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[I128-2134] связанные документы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34-связанные-документы"/>
    <w:p>
      <w:pPr>
        <w:pStyle w:val="Heading1"/>
      </w:pPr>
      <w:r>
        <w:t xml:space="preserve">[I128-2134] связанные документы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CaptionedFigure"/>
      </w:pPr>
      <w:r>
        <w:drawing>
          <wp:inline>
            <wp:extent cx="5334000" cy="2708030"/>
            <wp:effectExtent b="0" l="0" r="0" t="0"/>
            <wp:docPr descr="Рисунок 1 - image-2026-02-28-00-16-30-190.png" title="image-2026-02-28-00-16-30-19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4/attachments/image_2026_02_28_00_16_30_19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8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image-2026-02-28-00-16-30-190.png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[I128-2134] связанные документы</dc:title>
  <dc:creator/>
  <cp:keywords/>
  <dcterms:created xsi:type="dcterms:W3CDTF">2026-09-09T00:01:34Z</dcterms:created>
  <dcterms:modified xsi:type="dcterms:W3CDTF">2026-09-09T00:01:34Z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