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Сравнение предыдущих копий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равнение-предыдущих-копий-записи"/>
    <w:p>
      <w:pPr>
        <w:pStyle w:val="Heading1"/>
      </w:pPr>
      <w:r>
        <w:t xml:space="preserve">Сравнение предыдущих копий записи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Окно сравнения предыдущих копий помогает проверить, как менялась выбранная запись, найти добавленные, измененные и удаленные поля, а при необходимости восстановить одну из прежних версий или открыть ее в редакторе.</w:t>
      </w:r>
    </w:p>
    <w:p>
      <w:pPr>
        <w:pStyle w:val="BodyText"/>
      </w:pPr>
      <w:r>
        <w:t xml:space="preserve">Команда доступна для записей, у которых есть предыдущие копии. В профиле АРМа</w:t>
      </w:r>
      <w:r>
        <w:t xml:space="preserve"> </w:t>
      </w:r>
      <w:r>
        <w:rPr>
          <w:rStyle w:val="VerbatimChar"/>
        </w:rPr>
        <w:t xml:space="preserve">Каталогизатор</w:t>
      </w:r>
      <w:r>
        <w:t xml:space="preserve"> </w:t>
      </w:r>
      <w:r>
        <w:t xml:space="preserve">должно быть разрешено управление предыдущими копиями записей, а у пользователя должны быть права на корректировку выбранной записи.</w:t>
      </w:r>
    </w:p>
    <w:bookmarkEnd w:id="9"/>
    <w:bookmarkStart w:id="10" w:name="открытие-окна"/>
    <w:p>
      <w:pPr>
        <w:pStyle w:val="Heading2"/>
      </w:pPr>
      <w:r>
        <w:t xml:space="preserve">2. Открытие окна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запись.</w:t>
      </w:r>
    </w:p>
    <w:p>
      <w:pPr>
        <w:pStyle w:val="Compact"/>
        <w:numPr>
          <w:ilvl w:val="0"/>
          <w:numId w:val="1001"/>
        </w:numPr>
      </w:pPr>
      <w:r>
        <w:t xml:space="preserve">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выделите запись, у которой есть предыдущие версии.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Предыдущие копии записей</w:t>
      </w:r>
      <w:r>
        <w:t xml:space="preserve">.</w:t>
      </w:r>
    </w:p>
    <w:p>
      <w:pPr>
        <w:pStyle w:val="FirstParagraph"/>
      </w:pPr>
      <w:r>
        <w:t xml:space="preserve">Откроется окно сравнения версий записи с указанным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из выбранной базы данных. В нем показывается сравнение выбранной предыдущей копии с актуальной записью или с соседней версией.</w:t>
      </w:r>
    </w:p>
    <w:p>
      <w:pPr>
        <w:pStyle w:val="BodyText"/>
      </w:pPr>
      <w:r>
        <w:t xml:space="preserve">Если запись не имеет предыдущих копий, кнопка не отображается для выбранной строки.</w:t>
      </w:r>
    </w:p>
    <w:bookmarkEnd w:id="10"/>
    <w:bookmarkStart w:id="11" w:name="навигация-по-копиям"/>
    <w:p>
      <w:pPr>
        <w:pStyle w:val="Heading2"/>
      </w:pPr>
      <w:r>
        <w:t xml:space="preserve">3. Навигация по копиям</w:t>
      </w:r>
    </w:p>
    <w:p>
      <w:pPr>
        <w:pStyle w:val="FirstParagraph"/>
      </w:pPr>
      <w:r>
        <w:t xml:space="preserve">В верхней панели окна находятся кнопки перехода к первой, предыдущей, следующей и последней копии, а также поле номера.</w:t>
      </w:r>
    </w:p>
    <w:p>
      <w:pPr>
        <w:pStyle w:val="BodyText"/>
      </w:pPr>
      <w:r>
        <w:t xml:space="preserve">Переключатель может работать в двух режимах: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версиям</w:t>
      </w:r>
      <w:r>
        <w:t xml:space="preserve"> </w:t>
      </w:r>
      <w:r>
        <w:t xml:space="preserve">- в поле отображается номер версии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переход по шагам</w:t>
      </w:r>
      <w:r>
        <w:t xml:space="preserve"> </w:t>
      </w:r>
      <w:r>
        <w:t xml:space="preserve">- в поле отображается количество шагов назад от актуальной версии.</w:t>
      </w:r>
    </w:p>
    <w:p>
      <w:pPr>
        <w:pStyle w:val="FirstParagraph"/>
      </w:pPr>
      <w:r>
        <w:t xml:space="preserve">Номер можно ввести вручную и подтвердить клавишей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 Если введено значение вне диапазона, окно возвращает ближайшую доступную копию.</w:t>
      </w:r>
    </w:p>
    <w:bookmarkEnd w:id="11"/>
    <w:bookmarkStart w:id="12" w:name="режимы-сравнения"/>
    <w:p>
      <w:pPr>
        <w:pStyle w:val="Heading2"/>
      </w:pPr>
      <w:r>
        <w:t xml:space="preserve">4. Режимы сравнения</w:t>
      </w:r>
    </w:p>
    <w:p>
      <w:pPr>
        <w:pStyle w:val="FirstParagraph"/>
      </w:pPr>
      <w:r>
        <w:t xml:space="preserve">Меню</w:t>
      </w:r>
      <w:r>
        <w:t xml:space="preserve"> </w:t>
      </w:r>
      <w:r>
        <w:rPr>
          <w:rStyle w:val="VerbatimChar"/>
        </w:rPr>
        <w:t xml:space="preserve">Настройки</w:t>
      </w:r>
      <w:r>
        <w:t xml:space="preserve"> </w:t>
      </w:r>
      <w:r>
        <w:t xml:space="preserve">управляет тем, с чем и насколько подробно сравнивается выбранная копия.</w:t>
      </w:r>
    </w:p>
    <w:p>
      <w:pPr>
        <w:pStyle w:val="BodyText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Сравнивать с...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...актуальной версией</w:t>
      </w:r>
      <w:r>
        <w:t xml:space="preserve"> </w:t>
      </w:r>
      <w:r>
        <w:t xml:space="preserve">- выбранная копия сравнивается с текущей записью;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...следующей версией</w:t>
      </w:r>
      <w:r>
        <w:t xml:space="preserve"> </w:t>
      </w:r>
      <w:r>
        <w:t xml:space="preserve">- выбранная копия сравнивается с ближайшей более новой копией.</w:t>
      </w:r>
    </w:p>
    <w:p>
      <w:pPr>
        <w:pStyle w:val="FirstParagraph"/>
      </w:pPr>
      <w:r>
        <w:t xml:space="preserve">В группе</w:t>
      </w:r>
      <w:r>
        <w:t xml:space="preserve"> </w:t>
      </w:r>
      <w:r>
        <w:rPr>
          <w:rStyle w:val="VerbatimChar"/>
        </w:rPr>
        <w:t xml:space="preserve">Детализация</w:t>
      </w:r>
      <w:r>
        <w:t xml:space="preserve"> </w:t>
      </w:r>
      <w:r>
        <w:t xml:space="preserve">доступны варианты: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строкам</w:t>
      </w:r>
      <w:r>
        <w:t xml:space="preserve"> </w:t>
      </w:r>
      <w:r>
        <w:t xml:space="preserve">- показывает изменения целыми строками;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словам</w:t>
      </w:r>
      <w:r>
        <w:t xml:space="preserve"> </w:t>
      </w:r>
      <w:r>
        <w:t xml:space="preserve">- выделяет изменения внутри строки по словам;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по символам</w:t>
      </w:r>
      <w:r>
        <w:t xml:space="preserve"> </w:t>
      </w:r>
      <w:r>
        <w:t xml:space="preserve">- выделяет минимальные отличия по символам.</w:t>
      </w:r>
    </w:p>
    <w:p>
      <w:pPr>
        <w:pStyle w:val="FirstParagraph"/>
      </w:pPr>
      <w:r>
        <w:t xml:space="preserve">Сравнение выводится в двух колонках. Слева показана старая версия, справа - версия, с которой она сравнивается. Если отличий нет, окно сообщает, что записи идентичны.</w:t>
      </w:r>
    </w:p>
    <w:bookmarkEnd w:id="12"/>
    <w:bookmarkStart w:id="13" w:name="действия-с-выбранной-копией"/>
    <w:p>
      <w:pPr>
        <w:pStyle w:val="Heading2"/>
      </w:pPr>
      <w:r>
        <w:t xml:space="preserve">5. Действия с выбранной копией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Восстановить</w:t>
      </w:r>
      <w:r>
        <w:t xml:space="preserve"> </w:t>
      </w:r>
      <w:r>
        <w:t xml:space="preserve">сохраняет выбранную предыдущую копию в качестве текущей записи. Перед восстановлением убедитесь, что выбрана нужная версия: действие заменяет актуальное содержимое записи содержимым выбранной копии.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Редактировать</w:t>
      </w:r>
      <w:r>
        <w:t xml:space="preserve"> </w:t>
      </w:r>
      <w:r>
        <w:t xml:space="preserve">открывает выбранную копию в редакторе записи. Этот вариант удобен, когда нужно сначала проверить поля и внести точечные изменения, а затем сохранить результат через обычные команды редактора.</w:t>
      </w:r>
    </w:p>
    <w:p>
      <w:pPr>
        <w:pStyle w:val="BodyText"/>
      </w:pPr>
      <w:r>
        <w:t xml:space="preserve">Если система не может прочитать выбранную копию или у пользователя нет прав на корректировку, вместо сравнения или действия выводится сообщение об ошибке.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Сравнение предыдущих копий записи</dc:title>
  <dc:creator/>
  <cp:keywords/>
  <dcterms:created xsi:type="dcterms:W3CDTF">2026-09-08T11:21:33Z</dcterms:created>
  <dcterms:modified xsi:type="dcterms:W3CDTF">2026-09-08T11:21:33Z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