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[I128-2504] Формы ввода he2: SID и связи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6ffb7b51c461d57fd36bdd125f5098de12cb94"/>
    <w:p>
      <w:pPr>
        <w:pStyle w:val="Heading1"/>
      </w:pPr>
      <w:r>
        <w:t xml:space="preserve">[I128-2504] Формы ввода he2: SID и связи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00:17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SID новой или редактируемой записи и связи с родительским объектом создаются прямой работой с полем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через</w:t>
      </w:r>
      <w:r>
        <w:t xml:space="preserve"> </w:t>
      </w:r>
      <w:r>
        <w:rPr>
          <w:rStyle w:val="VerbatimChar"/>
        </w:rPr>
        <w:t xml:space="preserve">$r-&gt;SetSid()</w:t>
      </w:r>
      <w:r>
        <w:t xml:space="preserve">, ручную установку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Set113()</w:t>
      </w:r>
      <w:r>
        <w:t xml:space="preserve"> </w:t>
      </w:r>
      <w:r>
        <w:t xml:space="preserve">и добавление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 </w:t>
      </w:r>
      <w:r>
        <w:t xml:space="preserve">через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. Это обходит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Назначение SID переводится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а создание объектных связей — на</w:t>
      </w:r>
      <w:r>
        <w:t xml:space="preserve"> </w:t>
      </w:r>
      <w:r>
        <w:rPr>
          <w:rStyle w:val="VerbatimChar"/>
        </w:rPr>
        <w:t xml:space="preserve">Security::MaterializeLink()</w:t>
      </w:r>
      <w:r>
        <w:t xml:space="preserve">. Поведение старого редактора форм не меняется: создание связанных записей, открытие редактора по SID/MFN и сохранение связи с родительским объектом продолжают работать, но служебные поля создаются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modules/he2/Actions/GetEditFormItemsJsonCreateLinked.inc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modules/he2/*_call/InitEditor.inc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modules/he2/api.php</w:t>
      </w:r>
      <w:r>
        <w:t xml:space="preserve"> </w:t>
      </w:r>
      <w:r>
        <w:t xml:space="preserve">прямое назначение SID заменяется на</w:t>
      </w:r>
      <w:r>
        <w:t xml:space="preserve"> </w:t>
      </w:r>
      <w:r>
        <w:rPr>
          <w:rStyle w:val="VerbatimChar"/>
        </w:rPr>
        <w:t xml:space="preserve">UseModule('Security')~~&gt;EnsurePhysicalSid()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modules/he2/*_call/ShowHtml.inc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поля заменяется на</w:t>
      </w:r>
      <w:r>
        <w:t xml:space="preserve"> </w:t>
      </w:r>
      <w:r>
        <w:rPr>
          <w:rStyle w:val="VerbatimChar"/>
        </w:rPr>
        <w:t xml:space="preserve">UseModule('Security')-&gt;MaterializeLink()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пользовательский сценарий работы с формами ввода не меняется, исправляется внутренний способ записи SID и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[I128-2504] Формы ввода he2: SID и связи создаются через Security</dc:title>
  <dc:creator/>
  <cp:keywords/>
  <dcterms:created xsi:type="dcterms:W3CDTF">2026-09-01T11:52:34Z</dcterms:created>
  <dcterms:modified xsi:type="dcterms:W3CDTF">2026-09-01T11:52:34Z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