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&amp;uf(’V… - Декуммуляция номеров журналов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v---декуммуляция-номеров-журналов"/>
    <w:p>
      <w:pPr>
        <w:pStyle w:val="Heading1"/>
      </w:pPr>
      <w:r>
        <w:t xml:space="preserve">&amp;uf(’V… - Декуммуляция номеров журналов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Декуммуляция номеров журналов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V&lt;strbase&gt;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строка для декуммуляции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&amp;unifor("V"v909^h")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&amp;uf(’V… - Декуммуляция номеров журналов</dc:title>
  <dc:creator/>
  <cp:keywords/>
  <dcterms:created xsi:type="dcterms:W3CDTF">2026-09-06T14:34:58Z</dcterms:created>
  <dcterms:modified xsi:type="dcterms:W3CDTF">2026-09-06T14:34:58Z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