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&amp;uf(’+1… - Очистить (опустошить) все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ec0a481ed47570ba9d5f23210ed99edf6504de"/>
    <w:p>
      <w:pPr>
        <w:pStyle w:val="Heading1"/>
      </w:pPr>
      <w:r>
        <w:t xml:space="preserve">&amp;uf(’+1… - Очистить (опустошить) все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&amp;uf(’+1… - Очистить (опустошить) все глобальные переменные</dc:title>
  <dc:creator/>
  <cp:keywords/>
  <dcterms:created xsi:type="dcterms:W3CDTF">2026-09-07T16:08:39Z</dcterms:created>
  <dcterms:modified xsi:type="dcterms:W3CDTF">2026-09-07T16:08:39Z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