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[I128-777] Базовый интерфейс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777-базовый-интерфейс-арм-подписка"/>
    <w:p>
      <w:pPr>
        <w:pStyle w:val="Heading1"/>
      </w:pPr>
      <w:r>
        <w:t xml:space="preserve">[I128-777] Базовый интерфейс АРМ Подписка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13:00</w:t>
      </w:r>
    </w:p>
    <w:p>
      <w:pPr>
        <w:pStyle w:val="BodyText"/>
      </w:pPr>
      <w:r>
        <w:t xml:space="preserve">Документация базового интерфейса АРМ Подписка представлена в Help модуля</w:t>
      </w:r>
      <w:r>
        <w:t xml:space="preserve"> </w:t>
      </w:r>
      <w:r>
        <w:rPr>
          <w:rStyle w:val="VerbatimChar"/>
        </w:rPr>
        <w:t xml:space="preserve">Periodicals</w:t>
      </w:r>
      <w:r>
        <w:t xml:space="preserve">.</w:t>
      </w:r>
    </w:p>
    <w:p>
      <w:pPr>
        <w:pStyle w:val="BodyText"/>
      </w:pPr>
      <w:r>
        <w:t xml:space="preserve">Доступные разделы: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Periodicals/Root</w:t>
      </w:r>
      <w:r>
        <w:t xml:space="preserve"> </w:t>
      </w:r>
      <w:r>
        <w:t xml:space="preserve">- корневой раздел АРМ Подписка.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Periodicals/Purpose</w:t>
      </w:r>
      <w:r>
        <w:t xml:space="preserve"> </w:t>
      </w:r>
      <w:r>
        <w:t xml:space="preserve">- назначение модуля и условия открытия интерфейса.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Periodicals/UserGuide/index</w:t>
      </w:r>
      <w:r>
        <w:t xml:space="preserve"> </w:t>
      </w:r>
      <w:r>
        <w:t xml:space="preserve">- обзор АРМ Подписка и общий сценарий работы.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Periodicals/UserGuide/Profiles</w:t>
      </w:r>
      <w:r>
        <w:t xml:space="preserve"> </w:t>
      </w:r>
      <w:r>
        <w:t xml:space="preserve">- профили абонента и администратора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Periodicals/UserGuide/Needs</w:t>
      </w:r>
      <w:r>
        <w:t xml:space="preserve"> </w:t>
      </w:r>
      <w:r>
        <w:t xml:space="preserve">- работа с текущими потребностями.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Periodicals/UserGuide/Subscriptions</w:t>
      </w:r>
      <w:r>
        <w:t xml:space="preserve"> </w:t>
      </w:r>
      <w:r>
        <w:t xml:space="preserve">- формирование и сохранение текущей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Periodicals/UserGuide/ArchiveAndMonitoring</w:t>
      </w:r>
      <w:r>
        <w:t xml:space="preserve"> </w:t>
      </w:r>
      <w:r>
        <w:t xml:space="preserve">- архивы потребностей и подписки, мониторинг активности и завершение периода.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Periodicals/UserGuide/CostStatistics</w:t>
      </w:r>
      <w:r>
        <w:t xml:space="preserve"> </w:t>
      </w:r>
      <w:r>
        <w:t xml:space="preserve">- статистика стоимости периодики.</w:t>
      </w:r>
    </w:p>
    <w:p>
      <w:pPr>
        <w:pStyle w:val="FirstParagraph"/>
      </w:pPr>
      <w:r>
        <w:t xml:space="preserve">Разделы описывают выбор профиля, роли абонента и администратора, добавление потребностей, формирование подписки, архивные вкладки, мониторинг активности и связанные пользовательские состояния.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29"/>
    <w:p>
      <w:pPr>
        <w:pStyle w:val="Heading3"/>
      </w:pPr>
      <w:r>
        <w:t xml:space="preserve">1.1. 🔗 Соответствует задача: I128-729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[I128-729]</w:t>
        </w:r>
      </w:hyperlink>
      <w:r>
        <w:t xml:space="preserve"> </w:t>
      </w:r>
      <w:r>
        <w:t xml:space="preserve">Базовый интерфейс АРМ Подписка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2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2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[I128-777] Базовый интерфейс АРМ Подписка</dc:title>
  <dc:creator/>
  <cp:keywords/>
  <dcterms:created xsi:type="dcterms:W3CDTF">2026-09-04T03:30:46Z</dcterms:created>
  <dcterms:modified xsi:type="dcterms:W3CDTF">2026-09-04T03:30:46Z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