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общая характеристика пользовательского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f73ec4bcb032556eb6df7d4e21892660090ed6"/>
    <w:p>
      <w:pPr>
        <w:pStyle w:val="Heading1"/>
      </w:pPr>
      <w:r>
        <w:t xml:space="preserve">Назначение и общая характеристика пользовательского интерфейса</w:t>
      </w:r>
    </w:p>
    <w:p>
      <w:pPr>
        <w:pStyle w:val="FirstParagraph"/>
      </w:pPr>
      <w:r>
        <w:t xml:space="preserve">АРМ «Администратор» представляет собой рабочее место специалиста, выполняющего операции над базами данных системы в целом в целях поддержания актуального состояния и сохранности баз данных ИРБИС.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АРМ «Администратор» содержит режимы работы, связанные с существенными преобразованиями баз данных, вплоть до их полного опустошения и удаления, поэтому к работе с данным АРМом должен допускаться только ответственный и подготовленный работник, знакомый с настоящим описанием, а также всеми другими документами по системе.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Пользовательский интерфейс АРМа «Администратор» состоит из:</w:t>
      </w:r>
      <w:r>
        <w:t xml:space="preserve"> </w:t>
      </w:r>
      <w:r>
        <w:t xml:space="preserve">* главного меню, служащего для запуска тех или иных режимов работы (которые носят исключительно пакетный характер), и</w:t>
      </w:r>
      <w:r>
        <w:t xml:space="preserve"> </w:t>
      </w:r>
      <w:r>
        <w:t xml:space="preserve">* информационного окна, в котором представляются</w:t>
      </w:r>
      <w:r>
        <w:t xml:space="preserve"> </w:t>
      </w:r>
      <w:r>
        <w:t xml:space="preserve">* основные параметры текущей базы данных.</w:t>
      </w:r>
    </w:p>
    <w:p>
      <w:pPr>
        <w:pStyle w:val="CaptionedFigure"/>
      </w:pPr>
      <w:r>
        <w:drawing>
          <wp:inline>
            <wp:extent cx="5334000" cy="2638827"/>
            <wp:effectExtent b="0" l="0" r="0" t="0"/>
            <wp:docPr descr="Рисунок 1 - Интерфейс клиентского Администратора" title="Интерфейс клиентского Администратора" id="10" name="Picture"/>
            <a:graphic>
              <a:graphicData uri="http://schemas.openxmlformats.org/drawingml/2006/picture">
                <pic:pic>
                  <pic:nvPicPr>
                    <pic:cNvPr descr="modules/Help/Help/Admin64Client/images/a_client_interf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388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Интерфейс клиентского Администратора</w:t>
      </w:r>
    </w:p>
    <w:p>
      <w:pPr>
        <w:pStyle w:val="BodyText"/>
      </w:pPr>
      <w:r>
        <w:t xml:space="preserve">Все основные режимы работы (включенные в главное меню) адресуются к текущей базе данных.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Если ни одна из доступных баз данных не установлена в качестве текущей, все основные режимы работы (кроме выполнения пакетных заданий и вызова инструментальных средств) остаются недоступными.</w:t>
      </w:r>
      <w:r>
        <w:t xml:space="preserve"> </w:t>
      </w:r>
      <w:r>
        <w:t xml:space="preserve">@@@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общая характеристика пользовательского интерфейса</dc:title>
  <dc:creator/>
  <cp:keywords/>
  <dcterms:created xsi:type="dcterms:W3CDTF">2026-09-04T10:12:33Z</dcterms:created>
  <dcterms:modified xsi:type="dcterms:W3CDTF">2026-09-04T10:12:33Z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