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фиктивного вывода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фиктивного-вывода-поля"/>
    <w:p>
      <w:pPr>
        <w:pStyle w:val="Heading1"/>
      </w:pPr>
      <w:r>
        <w:t xml:space="preserve">Команды фиктивного вывода поля</w:t>
      </w:r>
    </w:p>
    <w:p>
      <w:pPr>
        <w:pStyle w:val="FirstParagraph"/>
      </w:pPr>
      <w:r>
        <w:t xml:space="preserve">Команды фиктивного вывода поля реализует условный вывод литералов в зависимости от наличия или отсутствия данного поля или подполя без вывода содержимого самого поля. Задаются они следующим образом:</w:t>
      </w:r>
    </w:p>
    <w:p>
      <w:pPr>
        <w:pStyle w:val="SourceCode"/>
      </w:pPr>
      <w:r>
        <w:rPr>
          <w:rStyle w:val="NormalTok"/>
        </w:rPr>
        <w:t xml:space="preserve">Dt  или  Dt^x  или  Nt  или  Nt^x,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D или N указывает, что это команда фиктивного вывода поля.</w:t>
      </w:r>
      <w:r>
        <w:t xml:space="preserve"> </w:t>
      </w:r>
      <w:r>
        <w:t xml:space="preserve">* D указывает, что все соответствующие ей условные литералы должны выводиться только при наличии поля.</w:t>
      </w:r>
      <w:r>
        <w:t xml:space="preserve"> </w:t>
      </w:r>
      <w:r>
        <w:t xml:space="preserve">* N указывает, что они должны выводиться только при отсутствии поля;</w:t>
      </w:r>
      <w:r>
        <w:t xml:space="preserve"> </w:t>
      </w:r>
      <w:r>
        <w:t xml:space="preserve">* t метка поля, управляющего выводом литералов;</w:t>
      </w:r>
      <w:r>
        <w:t xml:space="preserve"> </w:t>
      </w:r>
      <w:r>
        <w:t xml:space="preserve">* ^x необязательный код разделителя подполя. Если он приведен, то это означает, что вывод литералов зависит от наличия или отсутствия определенного подполя (отметим, что отсутствие поля говорит и об отсутствии подполей в этом поле).</w:t>
      </w:r>
    </w:p>
    <w:p>
      <w:pPr>
        <w:pStyle w:val="BodyText"/>
      </w:pPr>
      <w:r>
        <w:t xml:space="preserve">Обычно команде фиктивного вывода поля предшествует, по крайней мере, один условный префикс-литерал (который может быть пустым), за которым могут следовать один или более других условных префикс-литералов, команды вертикального и горизонтального размещения и/или команды режима вывода. Команда фиктивного вывода поля не может иметь суффикс-литералов.</w:t>
      </w:r>
      <w:r>
        <w:t xml:space="preserve"> </w:t>
      </w:r>
      <w:r>
        <w:t xml:space="preserve">Несколько примеров использования этих команд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840"/>
        <w:gridCol w:w="40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n700,v700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n80,v80+|; |</w:t>
            </w:r>
          </w:p>
        </w:tc>
        <w:tc>
          <w:tcPr/>
          <w:p>
            <w:pPr>
              <w:pStyle w:val="Compact"/>
            </w:pPr>
            <w:r>
              <w:t xml:space="preserve">(Отсут.)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даты]”</w:t>
            </w:r>
            <w:r>
              <w:t xml:space="preserve">n907</w:t>
            </w:r>
            <w:r>
              <w:rPr>
                <w:vertAlign w:val="superscript"/>
              </w:rPr>
              <w:t xml:space="preserve">А,V907</w:t>
            </w: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19941123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сведений]”</w:t>
            </w:r>
            <w:r>
              <w:t xml:space="preserve">n911,v911</w:t>
            </w:r>
          </w:p>
        </w:tc>
        <w:tc>
          <w:tcPr/>
          <w:p>
            <w:pPr>
              <w:pStyle w:val="Compact"/>
            </w:pPr>
            <w:r>
              <w:t xml:space="preserve">[нет сведений]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фиктивного вывода поля</dc:title>
  <dc:creator/>
  <cp:keywords/>
  <dcterms:created xsi:type="dcterms:W3CDTF">2026-09-05T01:25:42Z</dcterms:created>
  <dcterms:modified xsi:type="dcterms:W3CDTF">2026-09-05T01:25:42Z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