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Модульные страницы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модульные-страницы"/>
    <w:p>
      <w:pPr>
        <w:pStyle w:val="Heading1"/>
      </w:pPr>
      <w:r>
        <w:t xml:space="preserve">Модульные страницы</w:t>
      </w:r>
    </w:p>
    <w:p>
      <w:pPr>
        <w:pStyle w:val="FirstParagraph"/>
      </w:pPr>
      <w:r>
        <w:t xml:space="preserve">Модульная страница открывается по идентификатору вида</w:t>
      </w:r>
      <w:r>
        <w:t xml:space="preserve"> </w:t>
      </w:r>
      <w:r>
        <w:rPr>
          <w:rStyle w:val="VerbatimChar"/>
        </w:rPr>
        <w:t xml:space="preserve">ModuleName/PageName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. Такой идентификатор указывает на PHP-класс страницы в каталоге</w:t>
      </w:r>
      <w:r>
        <w:t xml:space="preserve"> </w:t>
      </w:r>
      <w:r>
        <w:rPr>
          <w:rStyle w:val="VerbatimChar"/>
        </w:rPr>
        <w:t xml:space="preserve">modules/ModuleName/Pages/PageName.page</w:t>
      </w:r>
      <w:r>
        <w:t xml:space="preserve">.</w:t>
      </w:r>
    </w:p>
    <w:p>
      <w:pPr>
        <w:pStyle w:val="BodyText"/>
      </w:pPr>
      <w:r>
        <w:t xml:space="preserve">Если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таким же идентификатором отсутствует, модуль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 </w:t>
      </w:r>
      <w:r>
        <w:t xml:space="preserve">пытается открыть класс страницы напрямую. Этот вариант подходит для технического прямого вызова, но страница не получает собственное место в дереве сайта и не может использовать права просмотра, заданные на запись страницы.</w:t>
      </w:r>
    </w:p>
    <w:p>
      <w:pPr>
        <w:pStyle w:val="BodyText"/>
      </w:pPr>
      <w:r>
        <w:t xml:space="preserve">Чтобы включить модульную страницу в иерархию сайта и управлять доступом к ней через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, создайте или отредактируйте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идентификатором, совпадающим с системным путем страницы.</w:t>
      </w:r>
    </w:p>
    <w:bookmarkStart w:id="9" w:name="что-дает-запись-page"/>
    <w:p>
      <w:pPr>
        <w:pStyle w:val="Heading2"/>
      </w:pPr>
      <w:r>
        <w:t xml:space="preserve">1. Что дает запись</w:t>
      </w:r>
      <w:r>
        <w:t xml:space="preserve"> </w:t>
      </w:r>
      <w:r>
        <w:rPr>
          <w:rStyle w:val="VerbatimChar"/>
        </w:rPr>
        <w:t xml:space="preserve">PAGE</w:t>
      </w:r>
    </w:p>
    <w:p>
      <w:pPr>
        <w:pStyle w:val="FirstParagraph"/>
      </w:pPr>
      <w:r>
        <w:t xml:space="preserve">Запись страницы с идентификатором</w:t>
      </w:r>
      <w:r>
        <w:t xml:space="preserve"> </w:t>
      </w:r>
      <w:r>
        <w:rPr>
          <w:rStyle w:val="VerbatimChar"/>
        </w:rPr>
        <w:t xml:space="preserve">ModuleName/PageName</w:t>
      </w:r>
      <w:r>
        <w:t xml:space="preserve"> </w:t>
      </w:r>
      <w:r>
        <w:t xml:space="preserve">позволяет:</w:t>
      </w:r>
    </w:p>
    <w:p>
      <w:pPr>
        <w:pStyle w:val="Compact"/>
        <w:numPr>
          <w:ilvl w:val="0"/>
          <w:numId w:val="1001"/>
        </w:numPr>
      </w:pPr>
      <w:r>
        <w:t xml:space="preserve">задать родительскую страницу и место в дереве сайта;</w:t>
      </w:r>
    </w:p>
    <w:p>
      <w:pPr>
        <w:pStyle w:val="Compact"/>
        <w:numPr>
          <w:ilvl w:val="0"/>
          <w:numId w:val="1001"/>
        </w:numPr>
      </w:pPr>
      <w:r>
        <w:t xml:space="preserve">указать заголовок пункта меню и заголовок открытой страницы;</w:t>
      </w:r>
    </w:p>
    <w:p>
      <w:pPr>
        <w:pStyle w:val="Compact"/>
        <w:numPr>
          <w:ilvl w:val="0"/>
          <w:numId w:val="1001"/>
        </w:numPr>
      </w:pPr>
      <w:r>
        <w:t xml:space="preserve">включить или скрыть страницу в меню через признак публикации;</w:t>
      </w:r>
    </w:p>
    <w:p>
      <w:pPr>
        <w:pStyle w:val="Compact"/>
        <w:numPr>
          <w:ilvl w:val="0"/>
          <w:numId w:val="1001"/>
        </w:numPr>
      </w:pPr>
      <w:r>
        <w:t xml:space="preserve">настроить сортировку среди соседних страниц;</w:t>
      </w:r>
    </w:p>
    <w:p>
      <w:pPr>
        <w:pStyle w:val="Compact"/>
        <w:numPr>
          <w:ilvl w:val="0"/>
          <w:numId w:val="1001"/>
        </w:numPr>
      </w:pPr>
      <w:r>
        <w:t xml:space="preserve">назначить права просмотра на саму страницу;</w:t>
      </w:r>
    </w:p>
    <w:p>
      <w:pPr>
        <w:pStyle w:val="Compact"/>
        <w:numPr>
          <w:ilvl w:val="0"/>
          <w:numId w:val="1001"/>
        </w:numPr>
      </w:pPr>
      <w:r>
        <w:t xml:space="preserve">сохранить статистику посещений с пользовательским названием страницы.</w:t>
      </w:r>
    </w:p>
    <w:p>
      <w:pPr>
        <w:pStyle w:val="FirstParagraph"/>
      </w:pPr>
      <w:r>
        <w:t xml:space="preserve">При открытии</w:t>
      </w:r>
      <w:r>
        <w:t xml:space="preserve"> </w:t>
      </w:r>
      <w:r>
        <w:rPr>
          <w:rStyle w:val="VerbatimChar"/>
        </w:rPr>
        <w:t xml:space="preserve">?id=ModuleName/PageName</w:t>
      </w:r>
      <w:r>
        <w:t xml:space="preserve"> </w:t>
      </w:r>
      <w:r>
        <w:t xml:space="preserve">система сначала ищет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таким идентификатором. Если запись найдена, перед выводом класса страницы проверяется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эту запись. Если права нет, пользователь видит сообщение об отсутствии доступа.</w:t>
      </w:r>
    </w:p>
    <w:bookmarkEnd w:id="9"/>
    <w:bookmarkStart w:id="11" w:name="настройка"/>
    <w:p>
      <w:pPr>
        <w:pStyle w:val="Heading2"/>
      </w:pPr>
      <w:r>
        <w:t xml:space="preserve">2. Настройка</w:t>
      </w:r>
    </w:p>
    <w:p>
      <w:pPr>
        <w:pStyle w:val="FirstParagraph"/>
      </w:pPr>
      <w:r>
        <w:t xml:space="preserve">В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заполните основные поля: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Идентификатор страницы</w:t>
      </w:r>
      <w:r>
        <w:t xml:space="preserve"> </w:t>
      </w:r>
      <w:r>
        <w:t xml:space="preserve">- полный путь модульной страницы, например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Родительская страница</w:t>
      </w:r>
      <w:r>
        <w:t xml:space="preserve"> </w:t>
      </w:r>
      <w:r>
        <w:t xml:space="preserve">- раздел, в котором страница должна находиться в дереве сайта.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Заголовок (в меню)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Заголовок (на странице)</w:t>
      </w:r>
      <w:r>
        <w:t xml:space="preserve"> </w:t>
      </w:r>
      <w:r>
        <w:t xml:space="preserve">- пользовательские названия пункта и страницы.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Опубликовать</w:t>
      </w:r>
      <w:r>
        <w:t xml:space="preserve"> </w:t>
      </w:r>
      <w:r>
        <w:t xml:space="preserve">- включает показ страницы в дереве и меню при наличии прав.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Ключ сортировки</w:t>
      </w:r>
      <w:r>
        <w:t xml:space="preserve"> </w:t>
      </w:r>
      <w:r>
        <w:t xml:space="preserve">- определяет порядок среди страниц того же родителя.</w:t>
      </w:r>
    </w:p>
    <w:p>
      <w:pPr>
        <w:pStyle w:val="FirstParagraph"/>
      </w:pPr>
      <w:r>
        <w:t xml:space="preserve">Тип страницы, модуль и метод для такого сценария не являются источником содержимого. Содержимое выводится классом</w:t>
      </w:r>
      <w:r>
        <w:t xml:space="preserve"> </w:t>
      </w:r>
      <w:r>
        <w:rPr>
          <w:rStyle w:val="VerbatimChar"/>
        </w:rPr>
        <w:t xml:space="preserve">modules/ModuleName/Pages/PageName.page</w:t>
      </w:r>
      <w:r>
        <w:t xml:space="preserve">, найденным по идентификатору страницы.</w:t>
      </w:r>
    </w:p>
    <w:p>
      <w:pPr>
        <w:pStyle w:val="BodyText"/>
      </w:pPr>
      <w:r>
        <w:t xml:space="preserve">Права доступа задавайте на саму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. Если страница должна наследовать доступ от родительского раздела, оставьте наследование прав; если нужны отдельные ограничения, настройте локальные права просмотра. Общие правила назначения прав описаны в разделе</w:t>
      </w:r>
      <w:r>
        <w:t xml:space="preserve"> </w:t>
      </w:r>
      <w:hyperlink r:id="rId10">
        <w:r>
          <w:rPr>
            <w:rStyle w:val="Hyperlink"/>
          </w:rPr>
          <w:t xml:space="preserve">«Права доступа»</w:t>
        </w:r>
      </w:hyperlink>
      <w:r>
        <w:t xml:space="preserve">.</w:t>
      </w:r>
    </w:p>
    <w:bookmarkEnd w:id="11"/>
    <w:bookmarkStart w:id="12" w:name="пример"/>
    <w:p>
      <w:pPr>
        <w:pStyle w:val="Heading2"/>
      </w:pPr>
      <w:r>
        <w:t xml:space="preserve">3. Пример</w:t>
      </w:r>
    </w:p>
    <w:p>
      <w:pPr>
        <w:pStyle w:val="FirstParagraph"/>
      </w:pPr>
      <w:r>
        <w:t xml:space="preserve">Для страницы управления документами электронной библиотеки используется прямой путь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. Чтобы добавить ее в дерево сайта и управлять доступом через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, создайте запись страницы со следующими значениями: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 страницы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FT/Manage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Родительская страница</w:t>
            </w:r>
          </w:p>
        </w:tc>
        <w:tc>
          <w:tcPr/>
          <w:p>
            <w:pPr>
              <w:pStyle w:val="Compact"/>
            </w:pPr>
            <w:r>
              <w:t xml:space="preserve">раздел, где должен быть пункт меню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Заголовок (в меню)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Управление контентом электронной библиотеки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Заголовок (на странице)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Управление контентом электронной библиотеки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Опубликовать</w:t>
            </w:r>
          </w:p>
        </w:tc>
        <w:tc>
          <w:tcPr/>
          <w:p>
            <w:pPr>
              <w:pStyle w:val="Compact"/>
            </w:pPr>
            <w:r>
              <w:t xml:space="preserve">включено, если пункт должен быть виден в меню</w:t>
            </w:r>
          </w:p>
        </w:tc>
      </w:tr>
    </w:tbl>
    <w:p>
      <w:pPr>
        <w:pStyle w:val="BodyText"/>
      </w:pPr>
      <w:r>
        <w:t xml:space="preserve">После сохранения прямой адрес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 </w:t>
      </w:r>
      <w:r>
        <w:t xml:space="preserve">продолжает открывать класс страницы модуля</w:t>
      </w:r>
      <w:r>
        <w:t xml:space="preserve"> </w:t>
      </w:r>
      <w:r>
        <w:rPr>
          <w:rStyle w:val="VerbatimChar"/>
        </w:rPr>
        <w:t xml:space="preserve">FT</w:t>
      </w:r>
      <w:r>
        <w:t xml:space="preserve">, но права просмотра, заголовок и положение в иерархии берутся из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.</w:t>
      </w:r>
    </w:p>
    <w:bookmarkEnd w:id="12"/>
    <w:bookmarkStart w:id="13" w:name="проверка"/>
    <w:p>
      <w:pPr>
        <w:pStyle w:val="Heading2"/>
      </w:pPr>
      <w:r>
        <w:t xml:space="preserve">4. Проверка</w:t>
      </w:r>
    </w:p>
    <w:p>
      <w:pPr>
        <w:pStyle w:val="FirstParagraph"/>
      </w:pPr>
      <w:r>
        <w:t xml:space="preserve">После настройки откройте страницу по прямому адресу</w:t>
      </w:r>
      <w:r>
        <w:t xml:space="preserve"> </w:t>
      </w:r>
      <w:r>
        <w:rPr>
          <w:rStyle w:val="VerbatimChar"/>
        </w:rPr>
        <w:t xml:space="preserve">?id=ModuleName/PageName</w:t>
      </w:r>
      <w:r>
        <w:t xml:space="preserve"> </w:t>
      </w:r>
      <w:r>
        <w:t xml:space="preserve">под пользователем, которому доступ должен быть разрешен. Затем проверьте пользователя без права просмотра: вместо страницы должно выводиться сообщение об отсутствии доступа.</w:t>
      </w:r>
    </w:p>
    <w:p>
      <w:pPr>
        <w:pStyle w:val="BodyText"/>
      </w:pPr>
      <w:r>
        <w:t xml:space="preserve">Если страница не открывается, проверьте:</w:t>
      </w:r>
    </w:p>
    <w:p>
      <w:pPr>
        <w:pStyle w:val="Compact"/>
        <w:numPr>
          <w:ilvl w:val="0"/>
          <w:numId w:val="1003"/>
        </w:numPr>
      </w:pPr>
      <w:r>
        <w:t xml:space="preserve">идентификатор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полностью совпадает с прямым путем, включая регистр имени модуля и страницы;</w:t>
      </w:r>
    </w:p>
    <w:p>
      <w:pPr>
        <w:pStyle w:val="Compact"/>
        <w:numPr>
          <w:ilvl w:val="0"/>
          <w:numId w:val="1003"/>
        </w:numPr>
      </w:pPr>
      <w:r>
        <w:t xml:space="preserve">в каталоге модуля есть файл</w:t>
      </w:r>
      <w:r>
        <w:t xml:space="preserve"> </w:t>
      </w:r>
      <w:r>
        <w:rPr>
          <w:rStyle w:val="VerbatimChar"/>
        </w:rPr>
        <w:t xml:space="preserve">Pages/PageName.page</w:t>
      </w:r>
      <w:r>
        <w:t xml:space="preserve"> </w:t>
      </w:r>
      <w:r>
        <w:t xml:space="preserve">с соответствующим классом страницы;</w:t>
      </w:r>
    </w:p>
    <w:p>
      <w:pPr>
        <w:pStyle w:val="Compact"/>
        <w:numPr>
          <w:ilvl w:val="0"/>
          <w:numId w:val="1003"/>
        </w:numPr>
      </w:pPr>
      <w:r>
        <w:t xml:space="preserve">родительская страница опубликована и доступна пользователю, если пункт должен отображаться в меню;</w:t>
      </w:r>
    </w:p>
    <w:p>
      <w:pPr>
        <w:pStyle w:val="Compact"/>
        <w:numPr>
          <w:ilvl w:val="0"/>
          <w:numId w:val="1003"/>
        </w:numPr>
      </w:pPr>
      <w:r>
        <w:t xml:space="preserve">у пользователя есть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запись страницы или на родителя, от которого права наследуются.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Admin/Help/AccessRight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Admin/Help/AccessRight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Модульные страницы</dc:title>
  <dc:creator/>
  <cp:keywords/>
  <dcterms:created xsi:type="dcterms:W3CDTF">2026-09-04T10:04:28Z</dcterms:created>
  <dcterms:modified xsi:type="dcterms:W3CDTF">2026-09-04T10:04:28Z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