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[I128-1446] Новый просмотрщик видео и аудио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59" w:name="X9ca1e6b59bf4003b52a60e2376062bb0cff0b95"/>
    <w:p>
      <w:pPr>
        <w:pStyle w:val="Heading1"/>
      </w:pPr>
      <w:r>
        <w:t xml:space="preserve">[I128-1446] Новый просмотрщик видео и аудио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Новые возможности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Шмельков Дмитрий Алексеевич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Комплексное решение Электронная библиотека ИРБИС64/128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21.02.2026 14:30</w:t>
      </w:r>
    </w:p>
    <w:p>
      <w:pPr>
        <w:pStyle w:val="Compact"/>
        <w:numPr>
          <w:ilvl w:val="0"/>
          <w:numId w:val="1001"/>
        </w:numPr>
      </w:pPr>
      <w:r>
        <w:t xml:space="preserve">Выпуск версии 2026.1</w:t>
      </w:r>
    </w:p>
    <w:p>
      <w:pPr>
        <w:pStyle w:val="FirstParagraph"/>
      </w:pPr>
      <w:r>
        <w:rPr>
          <w:strike/>
        </w:rPr>
        <w:t xml:space="preserve">-</w:t>
      </w:r>
    </w:p>
    <w:p>
      <w:pPr>
        <w:pStyle w:val="Compact"/>
        <w:numPr>
          <w:ilvl w:val="0"/>
          <w:numId w:val="1002"/>
        </w:numPr>
      </w:pPr>
      <w:r>
        <w:t xml:space="preserve">Выпуск версии 2026.1</w:t>
      </w:r>
    </w:p>
    <w:p>
      <w:pPr>
        <w:pStyle w:val="FirstParagraph"/>
      </w:pPr>
      <w:r>
        <w:rPr>
          <w:strike/>
        </w:rPr>
        <w:t xml:space="preserve">-</w:t>
      </w:r>
    </w:p>
    <w:p>
      <w:pPr>
        <w:numPr>
          <w:ilvl w:val="0"/>
          <w:numId w:val="1003"/>
        </w:numPr>
      </w:pPr>
      <w:r>
        <w:t xml:space="preserve">I128-1446 Необходимо доработать просмотрщик для проигрывания видео</w:t>
      </w:r>
    </w:p>
    <w:p>
      <w:pPr>
        <w:numPr>
          <w:ilvl w:val="0"/>
          <w:numId w:val="1000"/>
        </w:numPr>
      </w:pPr>
      <w:hyperlink r:id="rId9">
        <w:r>
          <w:rPr>
            <w:rStyle w:val="Hyperlink"/>
          </w:rPr>
          <w:t xml:space="preserve">*</w:t>
        </w:r>
      </w:hyperlink>
      <w:r>
        <w:t xml:space="preserve"> </w:t>
      </w:r>
      <w:r>
        <w:t xml:space="preserve">при вставке briefHTML — добавлена проверка типа и безопасный парсинг HTML-строки через innerHTML.</w:t>
      </w:r>
    </w:p>
    <w:p>
      <w:pPr>
        <w:numPr>
          <w:ilvl w:val="0"/>
          <w:numId w:val="1000"/>
        </w:numPr>
      </w:pPr>
      <w:hyperlink r:id="rId9">
        <w:r>
          <w:rPr>
            <w:rStyle w:val="Hyperlink"/>
          </w:rPr>
          <w:t xml:space="preserve">*</w:t>
        </w:r>
      </w:hyperlink>
      <w:r>
        <w:t xml:space="preserve"> </w:t>
      </w:r>
      <w:r>
        <w:t xml:space="preserve">Ускорено поведение seek() при клике по прогресс-бару.</w:t>
      </w:r>
    </w:p>
    <w:p>
      <w:pPr>
        <w:numPr>
          <w:ilvl w:val="0"/>
          <w:numId w:val="1000"/>
        </w:numPr>
      </w:pPr>
      <w:hyperlink r:id="rId9">
        <w:r>
          <w:rPr>
            <w:rStyle w:val="Hyperlink"/>
          </w:rPr>
          <w:t xml:space="preserve">*</w:t>
        </w:r>
      </w:hyperlink>
      <w:r>
        <w:t xml:space="preserve"> </w:t>
      </w:r>
      <w:r>
        <w:t xml:space="preserve">Обновлена инициализация dash.js — включён fastSwitchEnabled, lowLatencyEnabled, оптимизированы буферы и устранены задержки при перемотке.</w:t>
      </w:r>
    </w:p>
    <w:p>
      <w:pPr>
        <w:numPr>
          <w:ilvl w:val="0"/>
          <w:numId w:val="1000"/>
        </w:numPr>
      </w:pPr>
      <w:hyperlink r:id="rId10">
        <w:r>
          <w:rPr>
            <w:rStyle w:val="Hyperlink"/>
          </w:rPr>
          <w:t xml:space="preserve">+</w:t>
        </w:r>
      </w:hyperlink>
      <w:r>
        <w:t xml:space="preserve"> </w:t>
      </w:r>
      <w:r>
        <w:t xml:space="preserve">Добавлен визуальный прелоадер</w:t>
      </w:r>
    </w:p>
    <w:p>
      <w:pPr>
        <w:numPr>
          <w:ilvl w:val="0"/>
          <w:numId w:val="1000"/>
        </w:numPr>
      </w:pPr>
      <w:hyperlink r:id="rId10">
        <w:r>
          <w:rPr>
            <w:rStyle w:val="Hyperlink"/>
          </w:rPr>
          <w:t xml:space="preserve">+</w:t>
        </w:r>
      </w:hyperlink>
      <w:r>
        <w:t xml:space="preserve"> </w:t>
      </w:r>
      <w:r>
        <w:t xml:space="preserve">Добавлен курсор pointer при наведении на прогрессбар.</w:t>
      </w:r>
    </w:p>
    <w:p>
      <w:pPr>
        <w:numPr>
          <w:ilvl w:val="0"/>
          <w:numId w:val="1000"/>
        </w:numPr>
      </w:pPr>
      <w:hyperlink r:id="rId10">
        <w:r>
          <w:rPr>
            <w:rStyle w:val="Hyperlink"/>
          </w:rPr>
          <w:t xml:space="preserve">+</w:t>
        </w:r>
      </w:hyperlink>
      <w:r>
        <w:t xml:space="preserve"> </w:t>
      </w:r>
      <w:r>
        <w:t xml:space="preserve">briefList и briefHTML передаются в JavaScript как json</w:t>
      </w:r>
    </w:p>
    <w:p>
      <w:pPr>
        <w:numPr>
          <w:ilvl w:val="0"/>
          <w:numId w:val="1000"/>
        </w:numPr>
      </w:pPr>
      <w:hyperlink r:id="rId10">
        <w:r>
          <w:rPr>
            <w:rStyle w:val="Hyperlink"/>
          </w:rPr>
          <w:t xml:space="preserve">+</w:t>
        </w:r>
      </w:hyperlink>
      <w:r>
        <w:t xml:space="preserve"> </w:t>
      </w:r>
      <w:r>
        <w:t xml:space="preserve">метод инициализации Dash и Hls вынесен в отдельный файл для улучшения читаемости</w:t>
      </w:r>
    </w:p>
    <w:p>
      <w:pPr>
        <w:numPr>
          <w:ilvl w:val="0"/>
          <w:numId w:val="1000"/>
        </w:numPr>
      </w:pPr>
      <w:hyperlink r:id="rId10">
        <w:r>
          <w:rPr>
            <w:rStyle w:val="Hyperlink"/>
          </w:rPr>
          <w:t xml:space="preserve">+</w:t>
        </w:r>
      </w:hyperlink>
      <w:r>
        <w:t xml:space="preserve"> </w:t>
      </w:r>
      <w:r>
        <w:t xml:space="preserve">Добавлена библиотека Dash.js</w:t>
      </w:r>
    </w:p>
    <w:p>
      <w:pPr>
        <w:numPr>
          <w:ilvl w:val="0"/>
          <w:numId w:val="1000"/>
        </w:numPr>
      </w:pPr>
      <w:hyperlink r:id="rId10">
        <w:r>
          <w:rPr>
            <w:rStyle w:val="Hyperlink"/>
          </w:rPr>
          <w:t xml:space="preserve">+</w:t>
        </w:r>
      </w:hyperlink>
      <w:r>
        <w:t xml:space="preserve"> </w:t>
      </w:r>
      <w:r>
        <w:t xml:space="preserve">Метод работы с localStorage вынесен в отдельный файл для улучшения читаемости</w:t>
      </w:r>
    </w:p>
    <w:p>
      <w:pPr>
        <w:numPr>
          <w:ilvl w:val="0"/>
          <w:numId w:val="1000"/>
        </w:numPr>
      </w:pPr>
      <w:hyperlink r:id="rId10">
        <w:r>
          <w:rPr>
            <w:rStyle w:val="Hyperlink"/>
          </w:rPr>
          <w:t xml:space="preserve">+</w:t>
        </w:r>
      </w:hyperlink>
      <w:r>
        <w:t xml:space="preserve"> </w:t>
      </w:r>
      <w:r>
        <w:t xml:space="preserve">Теперь сохранение состояний работает с ограниченной частотой</w:t>
      </w:r>
    </w:p>
    <w:p>
      <w:pPr>
        <w:numPr>
          <w:ilvl w:val="0"/>
          <w:numId w:val="1000"/>
        </w:numPr>
      </w:pPr>
      <w:hyperlink r:id="rId10">
        <w:r>
          <w:rPr>
            <w:rStyle w:val="Hyperlink"/>
          </w:rPr>
          <w:t xml:space="preserve">+</w:t>
        </w:r>
      </w:hyperlink>
      <w:r>
        <w:t xml:space="preserve"> </w:t>
      </w:r>
      <w:r>
        <w:t xml:space="preserve">Методы работы с субтитрами вынесены в отдельный файл для улучшения читаемости</w:t>
      </w:r>
    </w:p>
    <w:p>
      <w:pPr>
        <w:numPr>
          <w:ilvl w:val="0"/>
          <w:numId w:val="1003"/>
        </w:numPr>
      </w:pPr>
      <w:r>
        <w:t xml:space="preserve">I128-1446 Необходимо доработать просмотрщик для проигрывания видео</w:t>
      </w:r>
    </w:p>
    <w:p>
      <w:pPr>
        <w:numPr>
          <w:ilvl w:val="0"/>
          <w:numId w:val="1000"/>
        </w:numPr>
      </w:pPr>
      <w:hyperlink r:id="rId9">
        <w:r>
          <w:rPr>
            <w:rStyle w:val="Hyperlink"/>
          </w:rPr>
          <w:t xml:space="preserve">*</w:t>
        </w:r>
      </w:hyperlink>
      <w:r>
        <w:t xml:space="preserve"> </w:t>
      </w:r>
      <w:r>
        <w:t xml:space="preserve">Исправлено скрытия элементов управления</w:t>
      </w:r>
    </w:p>
    <w:p>
      <w:pPr>
        <w:numPr>
          <w:ilvl w:val="0"/>
          <w:numId w:val="1003"/>
        </w:numPr>
      </w:pPr>
      <w:r>
        <w:t xml:space="preserve">I128-1446 Необходимо доработать просмотрщик для проигрывания видео</w:t>
      </w:r>
    </w:p>
    <w:p>
      <w:pPr>
        <w:numPr>
          <w:ilvl w:val="0"/>
          <w:numId w:val="1000"/>
        </w:numPr>
      </w:pPr>
      <w:hyperlink r:id="rId9">
        <w:r>
          <w:rPr>
            <w:rStyle w:val="Hyperlink"/>
          </w:rPr>
          <w:t xml:space="preserve">*</w:t>
        </w:r>
      </w:hyperlink>
      <w:r>
        <w:t xml:space="preserve"> </w:t>
      </w:r>
      <w:r>
        <w:t xml:space="preserve">Убрал авто воспроизведение</w:t>
      </w:r>
    </w:p>
    <w:p>
      <w:pPr>
        <w:numPr>
          <w:ilvl w:val="0"/>
          <w:numId w:val="1003"/>
        </w:numPr>
      </w:pPr>
      <w:r>
        <w:t xml:space="preserve">I128-1446 Необходимо доработать просмотрщик для проигрывания видео</w:t>
      </w:r>
    </w:p>
    <w:p>
      <w:pPr>
        <w:numPr>
          <w:ilvl w:val="0"/>
          <w:numId w:val="1000"/>
        </w:numPr>
      </w:pPr>
      <w:hyperlink r:id="rId9">
        <w:r>
          <w:rPr>
            <w:rStyle w:val="Hyperlink"/>
          </w:rPr>
          <w:t xml:space="preserve">*</w:t>
        </w:r>
      </w:hyperlink>
      <w:r>
        <w:t xml:space="preserve"> </w:t>
      </w:r>
      <w:r>
        <w:t xml:space="preserve">Добавлена функция профессионального освещения</w:t>
      </w:r>
    </w:p>
    <w:p>
      <w:pPr>
        <w:numPr>
          <w:ilvl w:val="0"/>
          <w:numId w:val="1003"/>
        </w:numPr>
      </w:pPr>
      <w:r>
        <w:t xml:space="preserve">Мелкие правки</w:t>
      </w:r>
    </w:p>
    <w:p>
      <w:pPr>
        <w:numPr>
          <w:ilvl w:val="0"/>
          <w:numId w:val="1003"/>
        </w:numPr>
      </w:pPr>
      <w:r>
        <w:t xml:space="preserve">I128-1446 Необходимо доработать просмотрщик для проигрывания видео</w:t>
      </w:r>
    </w:p>
    <w:p>
      <w:pPr>
        <w:numPr>
          <w:ilvl w:val="0"/>
          <w:numId w:val="1000"/>
        </w:numPr>
      </w:pPr>
      <w:hyperlink r:id="rId9">
        <w:r>
          <w:rPr>
            <w:rStyle w:val="Hyperlink"/>
          </w:rPr>
          <w:t xml:space="preserve">*</w:t>
        </w:r>
      </w:hyperlink>
      <w:r>
        <w:t xml:space="preserve"> </w:t>
      </w:r>
      <w:r>
        <w:t xml:space="preserve">Настроена работа субтитров</w:t>
      </w:r>
      <w:r>
        <w:t xml:space="preserve"> </w:t>
      </w:r>
      <w:hyperlink r:id="rId9">
        <w:r>
          <w:rPr>
            <w:rStyle w:val="Hyperlink"/>
          </w:rPr>
          <w:t xml:space="preserve">*</w:t>
        </w:r>
      </w:hyperlink>
      <w:r>
        <w:t xml:space="preserve"> </w:t>
      </w:r>
      <w:r>
        <w:t xml:space="preserve">Почищен js код от лишних комментариев</w:t>
      </w:r>
    </w:p>
    <w:p>
      <w:pPr>
        <w:numPr>
          <w:ilvl w:val="0"/>
          <w:numId w:val="1003"/>
        </w:numPr>
      </w:pPr>
      <w:r>
        <w:t xml:space="preserve">I128-1446 Необходимо доработать просмотрщик для проигрывания видео</w:t>
      </w:r>
    </w:p>
    <w:p>
      <w:pPr>
        <w:numPr>
          <w:ilvl w:val="0"/>
          <w:numId w:val="1000"/>
        </w:numPr>
      </w:pPr>
      <w:hyperlink r:id="rId9">
        <w:r>
          <w:rPr>
            <w:rStyle w:val="Hyperlink"/>
          </w:rPr>
          <w:t xml:space="preserve">*</w:t>
        </w:r>
      </w:hyperlink>
      <w:r>
        <w:t xml:space="preserve">На мобильном интерфейсе не работает слайдер звука, исправил.</w:t>
      </w:r>
      <w:r>
        <w:t xml:space="preserve"> </w:t>
      </w:r>
      <w:r>
        <w:t xml:space="preserve">Добавить скорости просмотра 1,25 и 0,75.</w:t>
      </w:r>
      <w:r>
        <w:t xml:space="preserve"> </w:t>
      </w:r>
      <w:hyperlink r:id="rId10">
        <w:r>
          <w:rPr>
            <w:rStyle w:val="Hyperlink"/>
          </w:rPr>
          <w:t xml:space="preserve">+</w:t>
        </w:r>
      </w:hyperlink>
      <w:r>
        <w:t xml:space="preserve"> </w:t>
      </w:r>
      <w:r>
        <w:t xml:space="preserve">Добавил слайдом перемещение по тайм</w:t>
      </w:r>
      <w:r>
        <w:t xml:space="preserve"> </w:t>
      </w:r>
      <w:hyperlink r:id="rId10">
        <w:r>
          <w:rPr>
            <w:rStyle w:val="Hyperlink"/>
          </w:rPr>
          <w:t xml:space="preserve">+</w:t>
        </w:r>
      </w:hyperlink>
      <w:r>
        <w:t xml:space="preserve">Сделал перемотку по 10 секунд двойным тапом влево и вправо по экрану на мобильных устройствах.</w:t>
      </w:r>
      <w:r>
        <w:t xml:space="preserve"> </w:t>
      </w:r>
      <w:hyperlink r:id="rId10">
        <w:r>
          <w:rPr>
            <w:rStyle w:val="Hyperlink"/>
          </w:rPr>
          <w:t xml:space="preserve">+</w:t>
        </w:r>
      </w:hyperlink>
      <w:r>
        <w:t xml:space="preserve"> </w:t>
      </w:r>
      <w:r>
        <w:t xml:space="preserve">Добавил скриншот в тулбар.</w:t>
      </w:r>
    </w:p>
    <w:p>
      <w:pPr>
        <w:numPr>
          <w:ilvl w:val="0"/>
          <w:numId w:val="1003"/>
        </w:numPr>
      </w:pPr>
      <w:r>
        <w:t xml:space="preserve">I128-1762 Доработки по результатам ДЕМО</w:t>
      </w:r>
    </w:p>
    <w:p>
      <w:pPr>
        <w:numPr>
          <w:ilvl w:val="0"/>
          <w:numId w:val="1000"/>
        </w:numPr>
      </w:pPr>
      <w:hyperlink r:id="rId9">
        <w:r>
          <w:rPr>
            <w:rStyle w:val="Hyperlink"/>
          </w:rPr>
          <w:t xml:space="preserve">*</w:t>
        </w:r>
      </w:hyperlink>
      <w:r>
        <w:t xml:space="preserve"> </w:t>
      </w:r>
      <w:r>
        <w:t xml:space="preserve">Проведен рефакторинг кода irbis-vanilla JS, функции закладок вынесены в отдельный js модуль</w:t>
      </w:r>
      <w:r>
        <w:t xml:space="preserve"> </w:t>
      </w:r>
      <w:hyperlink r:id="rId10">
        <w:r>
          <w:rPr>
            <w:rStyle w:val="Hyperlink"/>
          </w:rPr>
          <w:t xml:space="preserve">+</w:t>
        </w:r>
      </w:hyperlink>
      <w:r>
        <w:t xml:space="preserve">Добавлена возможность создания закладок для видео плеера</w:t>
      </w:r>
      <w:r>
        <w:t xml:space="preserve"> </w:t>
      </w:r>
      <w:hyperlink r:id="rId10">
        <w:r>
          <w:rPr>
            <w:rStyle w:val="Hyperlink"/>
          </w:rPr>
          <w:t xml:space="preserve">+</w:t>
        </w:r>
      </w:hyperlink>
      <w:r>
        <w:t xml:space="preserve"> </w:t>
      </w:r>
      <w:r>
        <w:t xml:space="preserve">Исправлена адаптивность видеоплеера</w:t>
      </w:r>
      <w:r>
        <w:t xml:space="preserve"> </w:t>
      </w:r>
      <w:hyperlink r:id="rId9">
        <w:r>
          <w:rPr>
            <w:rStyle w:val="Hyperlink"/>
          </w:rPr>
          <w:t xml:space="preserve">*</w:t>
        </w:r>
      </w:hyperlink>
      <w:r>
        <w:t xml:space="preserve"> </w:t>
      </w:r>
      <w:r>
        <w:t xml:space="preserve">Исправлена ошибка не работают права скачивания</w:t>
      </w:r>
    </w:p>
    <w:p>
      <w:pPr>
        <w:numPr>
          <w:ilvl w:val="0"/>
          <w:numId w:val="1003"/>
        </w:numPr>
      </w:pPr>
      <w:r>
        <w:t xml:space="preserve">I128-1762 Доработки по результатам ДЕМО</w:t>
      </w:r>
    </w:p>
    <w:p>
      <w:pPr>
        <w:numPr>
          <w:ilvl w:val="0"/>
          <w:numId w:val="1000"/>
        </w:numPr>
      </w:pPr>
      <w:hyperlink r:id="rId9">
        <w:r>
          <w:rPr>
            <w:rStyle w:val="Hyperlink"/>
          </w:rPr>
          <w:t xml:space="preserve">*</w:t>
        </w:r>
      </w:hyperlink>
      <w:r>
        <w:t xml:space="preserve"> </w:t>
      </w:r>
      <w:r>
        <w:t xml:space="preserve">Реализован генратор dashMAnifest зависмый от выбраного плеера, который создает один DASH, не храня mp4 файлы</w:t>
      </w:r>
      <w:r>
        <w:t xml:space="preserve"> </w:t>
      </w:r>
      <w:hyperlink r:id="rId9">
        <w:r>
          <w:rPr>
            <w:rStyle w:val="Hyperlink"/>
          </w:rPr>
          <w:t xml:space="preserve">*</w:t>
        </w:r>
      </w:hyperlink>
      <w:r>
        <w:t xml:space="preserve"> </w:t>
      </w:r>
      <w:r>
        <w:t xml:space="preserve">Добавлены возможности смены звука и якрости по слайду в зонах экрана в мобильной версией</w:t>
      </w:r>
      <w:r>
        <w:t xml:space="preserve"> </w:t>
      </w:r>
      <w:hyperlink r:id="rId9">
        <w:r>
          <w:rPr>
            <w:rStyle w:val="Hyperlink"/>
          </w:rPr>
          <w:t xml:space="preserve">*</w:t>
        </w:r>
      </w:hyperlink>
      <w:r>
        <w:t xml:space="preserve"> </w:t>
      </w:r>
      <w:r>
        <w:t xml:space="preserve">Оптимизирован js код</w:t>
      </w:r>
      <w:r>
        <w:t xml:space="preserve"> </w:t>
      </w:r>
      <w:hyperlink r:id="rId9">
        <w:r>
          <w:rPr>
            <w:rStyle w:val="Hyperlink"/>
          </w:rPr>
          <w:t xml:space="preserve">*</w:t>
        </w:r>
      </w:hyperlink>
      <w:r>
        <w:t xml:space="preserve"> </w:t>
      </w:r>
      <w:r>
        <w:t xml:space="preserve">Исправлена адаптивность toolbar, некоторые параметры теперь скрываются в меню настроек</w:t>
      </w:r>
      <w:r>
        <w:t xml:space="preserve"> </w:t>
      </w:r>
      <w:hyperlink r:id="rId9">
        <w:r>
          <w:rPr>
            <w:rStyle w:val="Hyperlink"/>
          </w:rPr>
          <w:t xml:space="preserve">*</w:t>
        </w:r>
      </w:hyperlink>
      <w:r>
        <w:t xml:space="preserve"> </w:t>
      </w:r>
      <w:r>
        <w:t xml:space="preserve">добавлена возможность скриншота</w:t>
      </w:r>
    </w:p>
    <w:p>
      <w:pPr>
        <w:numPr>
          <w:ilvl w:val="0"/>
          <w:numId w:val="1003"/>
        </w:numPr>
      </w:pPr>
      <w:r>
        <w:t xml:space="preserve">Terminal I128-1762 Доработки по результатам ДЕМО</w:t>
      </w:r>
    </w:p>
    <w:p>
      <w:pPr>
        <w:numPr>
          <w:ilvl w:val="0"/>
          <w:numId w:val="1000"/>
        </w:numPr>
      </w:pPr>
      <w:hyperlink r:id="rId9">
        <w:r>
          <w:rPr>
            <w:rStyle w:val="Hyperlink"/>
          </w:rPr>
          <w:t xml:space="preserve">*</w:t>
        </w:r>
      </w:hyperlink>
      <w:r>
        <w:t xml:space="preserve">Добавлена обработка ошибок в handleTouchEnd при undefined changedTouches</w:t>
      </w:r>
    </w:p>
    <w:p>
      <w:pPr>
        <w:numPr>
          <w:ilvl w:val="0"/>
          <w:numId w:val="1000"/>
        </w:numPr>
      </w:pPr>
      <w:hyperlink r:id="rId9">
        <w:r>
          <w:rPr>
            <w:rStyle w:val="Hyperlink"/>
          </w:rPr>
          <w:t xml:space="preserve">*</w:t>
        </w:r>
      </w:hyperlink>
      <w:r>
        <w:t xml:space="preserve">Исправлено скрытие оверлея жестового управления после отпускания пальца</w:t>
      </w:r>
    </w:p>
    <w:p>
      <w:pPr>
        <w:numPr>
          <w:ilvl w:val="0"/>
          <w:numId w:val="1000"/>
        </w:numPr>
      </w:pPr>
      <w:hyperlink r:id="rId9">
        <w:r>
          <w:rPr>
            <w:rStyle w:val="Hyperlink"/>
          </w:rPr>
          <w:t xml:space="preserve">*</w:t>
        </w:r>
      </w:hyperlink>
      <w:r>
        <w:t xml:space="preserve">Добавлена плавная анимация появления/исчезновения оверлея</w:t>
      </w:r>
    </w:p>
    <w:p>
      <w:pPr>
        <w:numPr>
          <w:ilvl w:val="0"/>
          <w:numId w:val="1000"/>
        </w:numPr>
      </w:pPr>
      <w:hyperlink r:id="rId9">
        <w:r>
          <w:rPr>
            <w:rStyle w:val="Hyperlink"/>
          </w:rPr>
          <w:t xml:space="preserve">*</w:t>
        </w:r>
      </w:hyperlink>
      <w:r>
        <w:t xml:space="preserve">Решена проблема с неправильным отображением иконки play/pause при перетягивании</w:t>
      </w:r>
    </w:p>
    <w:p>
      <w:pPr>
        <w:numPr>
          <w:ilvl w:val="0"/>
          <w:numId w:val="1000"/>
        </w:numPr>
      </w:pPr>
      <w:hyperlink r:id="rId9">
        <w:r>
          <w:rPr>
            <w:rStyle w:val="Hyperlink"/>
          </w:rPr>
          <w:t xml:space="preserve">*</w:t>
        </w:r>
      </w:hyperlink>
      <w:r>
        <w:t xml:space="preserve">Исправлен баг</w:t>
      </w:r>
      <w:r>
        <w:t xml:space="preserve"> </w:t>
      </w:r>
      <w:r>
        <w:t xml:space="preserve">“залипания”</w:t>
      </w:r>
      <w:r>
        <w:t xml:space="preserve"> </w:t>
      </w:r>
      <w:r>
        <w:t xml:space="preserve">перетягивания при перечеркнутом курсоре</w:t>
      </w:r>
    </w:p>
    <w:p>
      <w:pPr>
        <w:numPr>
          <w:ilvl w:val="0"/>
          <w:numId w:val="1000"/>
        </w:numPr>
      </w:pPr>
      <w:hyperlink r:id="rId9">
        <w:r>
          <w:rPr>
            <w:rStyle w:val="Hyperlink"/>
          </w:rPr>
          <w:t xml:space="preserve">*</w:t>
        </w:r>
      </w:hyperlink>
      <w:r>
        <w:t xml:space="preserve">Добавлено правильное определение состояния воспроизведения до/после перетягивания</w:t>
      </w:r>
    </w:p>
    <w:p>
      <w:pPr>
        <w:numPr>
          <w:ilvl w:val="0"/>
          <w:numId w:val="1000"/>
        </w:numPr>
      </w:pPr>
      <w:hyperlink r:id="rId9">
        <w:r>
          <w:rPr>
            <w:rStyle w:val="Hyperlink"/>
          </w:rPr>
          <w:t xml:space="preserve">*</w:t>
        </w:r>
      </w:hyperlink>
      <w:r>
        <w:t xml:space="preserve">Улучшена обработка touch-событий на мобильных устройствах</w:t>
      </w:r>
    </w:p>
    <w:p>
      <w:pPr>
        <w:numPr>
          <w:ilvl w:val="0"/>
          <w:numId w:val="1000"/>
        </w:numPr>
      </w:pPr>
      <w:hyperlink r:id="rId9">
        <w:r>
          <w:rPr>
            <w:rStyle w:val="Hyperlink"/>
          </w:rPr>
          <w:t xml:space="preserve">*</w:t>
        </w:r>
      </w:hyperlink>
      <w:r>
        <w:t xml:space="preserve">Исправлены переходы между состояниями плеера</w:t>
      </w:r>
    </w:p>
    <w:p>
      <w:pPr>
        <w:numPr>
          <w:ilvl w:val="0"/>
          <w:numId w:val="1000"/>
        </w:numPr>
      </w:pPr>
      <w:hyperlink r:id="rId9">
        <w:r>
          <w:rPr>
            <w:rStyle w:val="Hyperlink"/>
          </w:rPr>
          <w:t xml:space="preserve">*</w:t>
        </w:r>
      </w:hyperlink>
      <w:r>
        <w:t xml:space="preserve"> </w:t>
      </w:r>
      <w:r>
        <w:t xml:space="preserve">В настройки АРМ администратор добавлена возможность выбора метода конвертации</w:t>
      </w:r>
    </w:p>
    <w:p>
      <w:pPr>
        <w:numPr>
          <w:ilvl w:val="0"/>
          <w:numId w:val="1000"/>
        </w:numPr>
      </w:pPr>
      <w:hyperlink r:id="rId9">
        <w:r>
          <w:rPr>
            <w:rStyle w:val="Hyperlink"/>
          </w:rPr>
          <w:t xml:space="preserve">*</w:t>
        </w:r>
      </w:hyperlink>
      <w:r>
        <w:t xml:space="preserve"> </w:t>
      </w:r>
      <w:r>
        <w:t xml:space="preserve">В АРМ администратор добавлена возможность файлов для старого плеера</w:t>
      </w:r>
    </w:p>
    <w:p>
      <w:pPr>
        <w:pStyle w:val="FirstParagraph"/>
      </w:pPr>
      <w:r>
        <w:rPr>
          <w:strike/>
        </w:rPr>
        <w:t xml:space="preserve">-</w:t>
      </w:r>
    </w:p>
    <w:p>
      <w:pPr>
        <w:numPr>
          <w:ilvl w:val="0"/>
          <w:numId w:val="1004"/>
        </w:numPr>
      </w:pPr>
      <w:r>
        <w:t xml:space="preserve">Версия 2026.1</w:t>
      </w:r>
    </w:p>
    <w:p>
      <w:pPr>
        <w:numPr>
          <w:ilvl w:val="0"/>
          <w:numId w:val="1004"/>
        </w:numPr>
      </w:pPr>
      <w:r>
        <w:t xml:space="preserve">Комплексное решение АБИС ИРБИС64/128</w:t>
      </w:r>
    </w:p>
    <w:p>
      <w:pPr>
        <w:pStyle w:val="SourceCode"/>
      </w:pPr>
      <w:r>
        <w:rPr>
          <w:rStyle w:val="VerbatimChar"/>
        </w:rPr>
        <w:t xml:space="preserve">1. Исправление ошибок</w:t>
      </w:r>
    </w:p>
    <w:p>
      <w:pPr>
        <w:numPr>
          <w:ilvl w:val="0"/>
          <w:numId w:val="1005"/>
        </w:numPr>
      </w:pPr>
      <w:hyperlink r:id="rId11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1963</w:t>
        </w:r>
      </w:hyperlink>
      <w:r>
        <w:t xml:space="preserve"> </w:t>
      </w:r>
      <w:r>
        <w:t xml:space="preserve">- Некорректная работа с сессиями при использовании PHP 8.1.6 и выше</w:t>
      </w:r>
    </w:p>
    <w:p>
      <w:pPr>
        <w:pStyle w:val="Compact"/>
        <w:numPr>
          <w:ilvl w:val="1"/>
          <w:numId w:val="1006"/>
        </w:numPr>
      </w:pPr>
      <w:r>
        <w:t xml:space="preserve">Документация</w:t>
      </w:r>
    </w:p>
    <w:p>
      <w:pPr>
        <w:numPr>
          <w:ilvl w:val="0"/>
          <w:numId w:val="1005"/>
        </w:numPr>
      </w:pPr>
      <w:hyperlink r:id="rId12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1799</w:t>
        </w:r>
      </w:hyperlink>
      <w:r>
        <w:t xml:space="preserve"> </w:t>
      </w:r>
      <w:r>
        <w:t xml:space="preserve">- Документация на АРМ Администратор ИРБИС 64</w:t>
      </w:r>
    </w:p>
    <w:p>
      <w:pPr>
        <w:numPr>
          <w:ilvl w:val="0"/>
          <w:numId w:val="1005"/>
        </w:numPr>
      </w:pPr>
      <w:hyperlink r:id="rId13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2086</w:t>
        </w:r>
      </w:hyperlink>
      <w:r>
        <w:t xml:space="preserve"> </w:t>
      </w:r>
      <w:r>
        <w:t xml:space="preserve">- Описание языка форматирования ИРБИС</w:t>
      </w:r>
    </w:p>
    <w:p>
      <w:pPr>
        <w:pStyle w:val="Compact"/>
        <w:numPr>
          <w:ilvl w:val="1"/>
          <w:numId w:val="1007"/>
        </w:numPr>
      </w:pPr>
      <w:r>
        <w:t xml:space="preserve">Новые возможности</w:t>
      </w:r>
    </w:p>
    <w:p>
      <w:pPr>
        <w:numPr>
          <w:ilvl w:val="0"/>
          <w:numId w:val="1005"/>
        </w:numPr>
      </w:pPr>
      <w:hyperlink r:id="rId14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1673</w:t>
        </w:r>
      </w:hyperlink>
      <w:r>
        <w:t xml:space="preserve"> </w:t>
      </w:r>
      <w:r>
        <w:t xml:space="preserve">- Выведено разрозненное API в единый модуль</w:t>
      </w:r>
    </w:p>
    <w:p>
      <w:pPr>
        <w:numPr>
          <w:ilvl w:val="0"/>
          <w:numId w:val="1005"/>
        </w:numPr>
      </w:pPr>
      <w:hyperlink r:id="rId15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1699</w:t>
        </w:r>
      </w:hyperlink>
      <w:r>
        <w:t xml:space="preserve"> </w:t>
      </w:r>
      <w:r>
        <w:t xml:space="preserve">- Расширение API</w:t>
      </w:r>
    </w:p>
    <w:p>
      <w:pPr>
        <w:numPr>
          <w:ilvl w:val="0"/>
          <w:numId w:val="1005"/>
        </w:numPr>
      </w:pPr>
      <w:hyperlink r:id="rId16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1763</w:t>
        </w:r>
      </w:hyperlink>
      <w:r>
        <w:t xml:space="preserve"> </w:t>
      </w:r>
      <w:r>
        <w:t xml:space="preserve">- Подсистема кеширования</w:t>
      </w:r>
    </w:p>
    <w:p>
      <w:pPr>
        <w:numPr>
          <w:ilvl w:val="0"/>
          <w:numId w:val="1005"/>
        </w:numPr>
      </w:pPr>
      <w:hyperlink r:id="rId17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1765</w:t>
        </w:r>
      </w:hyperlink>
      <w:r>
        <w:t xml:space="preserve"> </w:t>
      </w:r>
      <w:r>
        <w:t xml:space="preserve">- Обработка сессий перенесена из файлов i128Data/Session/* в БД i128/CurSessions.db</w:t>
      </w:r>
    </w:p>
    <w:p>
      <w:pPr>
        <w:numPr>
          <w:ilvl w:val="0"/>
          <w:numId w:val="1005"/>
        </w:numPr>
      </w:pPr>
      <w:hyperlink r:id="rId18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2122</w:t>
        </w:r>
      </w:hyperlink>
      <w:r>
        <w:t xml:space="preserve"> </w:t>
      </w:r>
      <w:r>
        <w:t xml:space="preserve">- Новая функция Table::GetAsCsv</w:t>
      </w:r>
    </w:p>
    <w:p>
      <w:pPr>
        <w:pStyle w:val="Compact"/>
        <w:numPr>
          <w:ilvl w:val="1"/>
          <w:numId w:val="1008"/>
        </w:numPr>
      </w:pPr>
      <w:r>
        <w:t xml:space="preserve">ИРБИС 128. Модуль Admin - АРМ Администратор</w:t>
      </w:r>
    </w:p>
    <w:p>
      <w:pPr>
        <w:pStyle w:val="SourceCode"/>
        <w:numPr>
          <w:ilvl w:val="0"/>
          <w:numId w:val="1000"/>
        </w:numPr>
      </w:pPr>
      <w:r>
        <w:rPr>
          <w:rStyle w:val="VerbatimChar"/>
        </w:rPr>
        <w:t xml:space="preserve">1. Исправление ошибок</w:t>
      </w:r>
    </w:p>
    <w:p>
      <w:pPr>
        <w:numPr>
          <w:ilvl w:val="0"/>
          <w:numId w:val="1005"/>
        </w:numPr>
      </w:pPr>
      <w:hyperlink r:id="rId19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2077</w:t>
        </w:r>
      </w:hyperlink>
      <w:r>
        <w:t xml:space="preserve"> </w:t>
      </w:r>
      <w:r>
        <w:t xml:space="preserve">- Новые виды поиска в панели администрирования модуля Страницы сайта</w:t>
      </w:r>
    </w:p>
    <w:p>
      <w:pPr>
        <w:numPr>
          <w:ilvl w:val="0"/>
          <w:numId w:val="1005"/>
        </w:numPr>
      </w:pPr>
      <w:hyperlink r:id="rId20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2078</w:t>
        </w:r>
      </w:hyperlink>
      <w:r>
        <w:t xml:space="preserve"> </w:t>
      </w:r>
      <w:r>
        <w:t xml:space="preserve">- Новые поиски в панели администрирования модуля Виртуальная справка</w:t>
      </w:r>
    </w:p>
    <w:p>
      <w:pPr>
        <w:numPr>
          <w:ilvl w:val="0"/>
          <w:numId w:val="1005"/>
        </w:numPr>
      </w:pPr>
      <w:hyperlink r:id="rId21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2079</w:t>
        </w:r>
      </w:hyperlink>
      <w:r>
        <w:t xml:space="preserve"> </w:t>
      </w:r>
      <w:r>
        <w:t xml:space="preserve">- Новые поиски в модуль Виртуальные выставки</w:t>
      </w:r>
    </w:p>
    <w:p>
      <w:pPr>
        <w:pStyle w:val="SourceCode"/>
        <w:numPr>
          <w:ilvl w:val="0"/>
          <w:numId w:val="1000"/>
        </w:numPr>
      </w:pPr>
      <w:r>
        <w:rPr>
          <w:rStyle w:val="VerbatimChar"/>
        </w:rPr>
        <w:t xml:space="preserve">1. Новые возможности</w:t>
      </w:r>
    </w:p>
    <w:p>
      <w:pPr>
        <w:numPr>
          <w:ilvl w:val="0"/>
          <w:numId w:val="1005"/>
        </w:numPr>
      </w:pPr>
      <w:hyperlink r:id="rId22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696</w:t>
        </w:r>
      </w:hyperlink>
      <w:r>
        <w:t xml:space="preserve"> </w:t>
      </w:r>
      <w:r>
        <w:t xml:space="preserve">- Новые виды поиска в панели администрирования модуля Электронная Библиотека</w:t>
      </w:r>
    </w:p>
    <w:p>
      <w:pPr>
        <w:numPr>
          <w:ilvl w:val="0"/>
          <w:numId w:val="1005"/>
        </w:numPr>
      </w:pPr>
      <w:hyperlink r:id="rId23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698</w:t>
        </w:r>
      </w:hyperlink>
      <w:r>
        <w:t xml:space="preserve"> </w:t>
      </w:r>
      <w:r>
        <w:t xml:space="preserve">- Новые виды поиска в модуле RSU - Сетевые удаленные ресурсы</w:t>
      </w:r>
    </w:p>
    <w:p>
      <w:pPr>
        <w:numPr>
          <w:ilvl w:val="0"/>
          <w:numId w:val="1005"/>
        </w:numPr>
      </w:pPr>
      <w:hyperlink r:id="rId24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1120</w:t>
        </w:r>
      </w:hyperlink>
      <w:r>
        <w:t xml:space="preserve"> </w:t>
      </w:r>
      <w:r>
        <w:t xml:space="preserve">- Новая страница, создаваемая при установке системы - АРМ Регистрация читателей (?id=Registrator)</w:t>
      </w:r>
    </w:p>
    <w:p>
      <w:pPr>
        <w:numPr>
          <w:ilvl w:val="0"/>
          <w:numId w:val="1005"/>
        </w:numPr>
      </w:pPr>
      <w:hyperlink r:id="rId25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1538</w:t>
        </w:r>
      </w:hyperlink>
      <w:r>
        <w:t xml:space="preserve"> </w:t>
      </w:r>
      <w:r>
        <w:t xml:space="preserve">- Сортировка ролей в окне назначения прав пользователей</w:t>
      </w:r>
    </w:p>
    <w:p>
      <w:pPr>
        <w:pStyle w:val="Compact"/>
        <w:numPr>
          <w:ilvl w:val="1"/>
          <w:numId w:val="1009"/>
        </w:numPr>
      </w:pPr>
      <w:r>
        <w:t xml:space="preserve">ИРБИС 128. Модуль API - API ИРБИС 64/128</w:t>
      </w:r>
    </w:p>
    <w:p>
      <w:pPr>
        <w:pStyle w:val="SourceCode"/>
        <w:numPr>
          <w:ilvl w:val="0"/>
          <w:numId w:val="1000"/>
        </w:numPr>
      </w:pPr>
      <w:r>
        <w:rPr>
          <w:rStyle w:val="VerbatimChar"/>
        </w:rPr>
        <w:t xml:space="preserve">1. Новые возможности</w:t>
      </w:r>
    </w:p>
    <w:p>
      <w:pPr>
        <w:numPr>
          <w:ilvl w:val="0"/>
          <w:numId w:val="1005"/>
        </w:numPr>
      </w:pPr>
      <w:hyperlink r:id="rId14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1673</w:t>
        </w:r>
      </w:hyperlink>
      <w:r>
        <w:t xml:space="preserve"> </w:t>
      </w:r>
      <w:r>
        <w:t xml:space="preserve">- Выведено разрозненное API в единый модуль</w:t>
      </w:r>
    </w:p>
    <w:p>
      <w:pPr>
        <w:numPr>
          <w:ilvl w:val="0"/>
          <w:numId w:val="1005"/>
        </w:numPr>
      </w:pPr>
      <w:hyperlink r:id="rId26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1941</w:t>
        </w:r>
      </w:hyperlink>
      <w:r>
        <w:t xml:space="preserve"> </w:t>
      </w:r>
      <w:r>
        <w:t xml:space="preserve">- Новый формат библиографических записей (JSON) для использования на порталах</w:t>
      </w:r>
    </w:p>
    <w:p>
      <w:pPr>
        <w:numPr>
          <w:ilvl w:val="0"/>
          <w:numId w:val="1005"/>
        </w:numPr>
      </w:pPr>
      <w:hyperlink r:id="rId27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1943</w:t>
        </w:r>
      </w:hyperlink>
      <w:r>
        <w:t xml:space="preserve"> </w:t>
      </w:r>
      <w:r>
        <w:t xml:space="preserve">- Набор форматов, удобных для использования в API</w:t>
      </w:r>
    </w:p>
    <w:p>
      <w:pPr>
        <w:pStyle w:val="Compact"/>
        <w:numPr>
          <w:ilvl w:val="1"/>
          <w:numId w:val="1010"/>
        </w:numPr>
      </w:pPr>
      <w:r>
        <w:t xml:space="preserve">ИРБИС 128. Модуль Authorisation - Авторизация пользователей</w:t>
      </w:r>
    </w:p>
    <w:p>
      <w:pPr>
        <w:pStyle w:val="SourceCode"/>
        <w:numPr>
          <w:ilvl w:val="0"/>
          <w:numId w:val="1000"/>
        </w:numPr>
      </w:pPr>
      <w:r>
        <w:rPr>
          <w:rStyle w:val="VerbatimChar"/>
        </w:rPr>
        <w:t xml:space="preserve">1. Новые возможности</w:t>
      </w:r>
    </w:p>
    <w:p>
      <w:pPr>
        <w:numPr>
          <w:ilvl w:val="0"/>
          <w:numId w:val="1005"/>
        </w:numPr>
      </w:pPr>
      <w:hyperlink r:id="rId28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1618</w:t>
        </w:r>
      </w:hyperlink>
      <w:r>
        <w:t xml:space="preserve"> </w:t>
      </w:r>
      <w:r>
        <w:t xml:space="preserve">- Возможность прозрачной авторизации в ИРБИС 128</w:t>
      </w:r>
    </w:p>
    <w:p>
      <w:pPr>
        <w:pStyle w:val="Compact"/>
        <w:numPr>
          <w:ilvl w:val="1"/>
          <w:numId w:val="1011"/>
        </w:numPr>
      </w:pPr>
      <w:r>
        <w:t xml:space="preserve">ИРБИС 128. Модуль Bookland - АРМ Книговыдача</w:t>
      </w:r>
    </w:p>
    <w:p>
      <w:pPr>
        <w:pStyle w:val="SourceCode"/>
        <w:numPr>
          <w:ilvl w:val="0"/>
          <w:numId w:val="1000"/>
        </w:numPr>
      </w:pPr>
      <w:r>
        <w:rPr>
          <w:rStyle w:val="VerbatimChar"/>
        </w:rPr>
        <w:t xml:space="preserve">1. Исправление ошибок</w:t>
      </w:r>
    </w:p>
    <w:p>
      <w:pPr>
        <w:numPr>
          <w:ilvl w:val="0"/>
          <w:numId w:val="1005"/>
        </w:numPr>
      </w:pPr>
      <w:hyperlink r:id="rId29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1712</w:t>
        </w:r>
      </w:hyperlink>
      <w:r>
        <w:t xml:space="preserve"> </w:t>
      </w:r>
      <w:r>
        <w:t xml:space="preserve">- Сокращение наименований кнопок и подсказок для комфортной работы с увеличенным шрифтом браузера</w:t>
      </w:r>
    </w:p>
    <w:p>
      <w:pPr>
        <w:numPr>
          <w:ilvl w:val="0"/>
          <w:numId w:val="1005"/>
        </w:numPr>
      </w:pPr>
      <w:hyperlink r:id="rId30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1985</w:t>
        </w:r>
      </w:hyperlink>
      <w:r>
        <w:t xml:space="preserve"> </w:t>
      </w:r>
      <w:r>
        <w:t xml:space="preserve">- Излишнее требование наличия профиля в Bookland::GetAllowedIssuePlacesByMhr</w:t>
      </w:r>
    </w:p>
    <w:p>
      <w:pPr>
        <w:numPr>
          <w:ilvl w:val="0"/>
          <w:numId w:val="1005"/>
        </w:numPr>
      </w:pPr>
      <w:hyperlink r:id="rId31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2042</w:t>
        </w:r>
      </w:hyperlink>
      <w:r>
        <w:t xml:space="preserve"> </w:t>
      </w:r>
      <w:r>
        <w:t xml:space="preserve">- Ошибка загрузки списка изданий на руках у читателя</w:t>
      </w:r>
    </w:p>
    <w:p>
      <w:pPr>
        <w:numPr>
          <w:ilvl w:val="0"/>
          <w:numId w:val="1005"/>
        </w:numPr>
      </w:pPr>
      <w:hyperlink r:id="rId32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2047</w:t>
        </w:r>
      </w:hyperlink>
      <w:r>
        <w:t xml:space="preserve"> </w:t>
      </w:r>
      <w:r>
        <w:t xml:space="preserve">- Не применяется профиль АРМ Книговыдача в форматах I128F/RqstDesc.pft128, I128F/RqstEkzFree.pft128</w:t>
      </w:r>
    </w:p>
    <w:p>
      <w:pPr>
        <w:pStyle w:val="SourceCode"/>
        <w:numPr>
          <w:ilvl w:val="0"/>
          <w:numId w:val="1000"/>
        </w:numPr>
      </w:pPr>
      <w:r>
        <w:rPr>
          <w:rStyle w:val="VerbatimChar"/>
        </w:rPr>
        <w:t xml:space="preserve">1. Новые возможности</w:t>
      </w:r>
    </w:p>
    <w:p>
      <w:pPr>
        <w:numPr>
          <w:ilvl w:val="0"/>
          <w:numId w:val="1005"/>
        </w:numPr>
      </w:pPr>
      <w:hyperlink r:id="rId33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218</w:t>
        </w:r>
      </w:hyperlink>
      <w:r>
        <w:t xml:space="preserve"> </w:t>
      </w:r>
      <w:r>
        <w:t xml:space="preserve">- Выдача без заказа на бронеполку</w:t>
      </w:r>
    </w:p>
    <w:p>
      <w:pPr>
        <w:numPr>
          <w:ilvl w:val="0"/>
          <w:numId w:val="1005"/>
        </w:numPr>
      </w:pPr>
      <w:hyperlink r:id="rId34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1546</w:t>
        </w:r>
      </w:hyperlink>
      <w:r>
        <w:t xml:space="preserve"> </w:t>
      </w:r>
      <w:r>
        <w:t xml:space="preserve">- Информация об отсутствии перерегистрации в полном формате просмотра читателя АРМ Книговыдача</w:t>
      </w:r>
    </w:p>
    <w:p>
      <w:pPr>
        <w:numPr>
          <w:ilvl w:val="0"/>
          <w:numId w:val="1005"/>
        </w:numPr>
      </w:pPr>
      <w:hyperlink r:id="rId35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1677</w:t>
        </w:r>
      </w:hyperlink>
      <w:r>
        <w:t xml:space="preserve"> </w:t>
      </w:r>
      <w:r>
        <w:t xml:space="preserve">- Возможность переключения АРМ Книговыдача в режим выдачи на бронеполку</w:t>
      </w:r>
    </w:p>
    <w:p>
      <w:pPr>
        <w:numPr>
          <w:ilvl w:val="0"/>
          <w:numId w:val="1005"/>
        </w:numPr>
      </w:pPr>
      <w:hyperlink r:id="rId36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1730</w:t>
        </w:r>
      </w:hyperlink>
      <w:r>
        <w:t xml:space="preserve"> </w:t>
      </w:r>
      <w:r>
        <w:t xml:space="preserve">- Автоматическое закрытие окна получения выходной формы после скачивания файла с результатом</w:t>
      </w:r>
    </w:p>
    <w:p>
      <w:pPr>
        <w:numPr>
          <w:ilvl w:val="0"/>
          <w:numId w:val="1005"/>
        </w:numPr>
      </w:pPr>
      <w:hyperlink r:id="rId37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1732</w:t>
        </w:r>
      </w:hyperlink>
      <w:r>
        <w:t xml:space="preserve"> </w:t>
      </w:r>
      <w:r>
        <w:t xml:space="preserve">- В АРМ Каталогизатор, АРМ Кнговыдача и АРМ Комплектатор становится недоступна кнопка “Выйти“ при увеличении шрифта в браузере при длинном наименовании Профиля</w:t>
      </w:r>
    </w:p>
    <w:p>
      <w:pPr>
        <w:pStyle w:val="Compact"/>
        <w:numPr>
          <w:ilvl w:val="1"/>
          <w:numId w:val="1012"/>
        </w:numPr>
      </w:pPr>
      <w:r>
        <w:t xml:space="preserve">ИРБИС 128. Модуль Cataloguer - АРМ Каталогизатор</w:t>
      </w:r>
    </w:p>
    <w:p>
      <w:pPr>
        <w:pStyle w:val="SourceCode"/>
        <w:numPr>
          <w:ilvl w:val="0"/>
          <w:numId w:val="1000"/>
        </w:numPr>
      </w:pPr>
      <w:r>
        <w:rPr>
          <w:rStyle w:val="VerbatimChar"/>
        </w:rPr>
        <w:t xml:space="preserve">1. Документация</w:t>
      </w:r>
    </w:p>
    <w:p>
      <w:pPr>
        <w:numPr>
          <w:ilvl w:val="0"/>
          <w:numId w:val="1005"/>
        </w:numPr>
      </w:pPr>
      <w:hyperlink r:id="rId38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1994</w:t>
        </w:r>
      </w:hyperlink>
      <w:r>
        <w:t xml:space="preserve"> </w:t>
      </w:r>
      <w:r>
        <w:t xml:space="preserve">- Поиск по связи</w:t>
      </w:r>
    </w:p>
    <w:p>
      <w:pPr>
        <w:pStyle w:val="SourceCode"/>
        <w:numPr>
          <w:ilvl w:val="0"/>
          <w:numId w:val="1000"/>
        </w:numPr>
      </w:pPr>
      <w:r>
        <w:rPr>
          <w:rStyle w:val="VerbatimChar"/>
        </w:rPr>
        <w:t xml:space="preserve">1. Новые возможности</w:t>
      </w:r>
    </w:p>
    <w:p>
      <w:pPr>
        <w:numPr>
          <w:ilvl w:val="0"/>
          <w:numId w:val="1005"/>
        </w:numPr>
      </w:pPr>
      <w:hyperlink r:id="rId39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36</w:t>
        </w:r>
      </w:hyperlink>
      <w:r>
        <w:t xml:space="preserve"> </w:t>
      </w:r>
      <w:r>
        <w:t xml:space="preserve">- Поиск по связи</w:t>
      </w:r>
    </w:p>
    <w:p>
      <w:pPr>
        <w:numPr>
          <w:ilvl w:val="0"/>
          <w:numId w:val="1005"/>
        </w:numPr>
      </w:pPr>
      <w:hyperlink r:id="rId40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1508</w:t>
        </w:r>
      </w:hyperlink>
      <w:r>
        <w:t xml:space="preserve"> </w:t>
      </w:r>
      <w:r>
        <w:t xml:space="preserve">- Поддержка ИРБИС-ссылок</w:t>
      </w:r>
    </w:p>
    <w:p>
      <w:pPr>
        <w:numPr>
          <w:ilvl w:val="0"/>
          <w:numId w:val="1005"/>
        </w:numPr>
      </w:pPr>
      <w:hyperlink r:id="rId36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1730</w:t>
        </w:r>
      </w:hyperlink>
      <w:r>
        <w:t xml:space="preserve"> </w:t>
      </w:r>
      <w:r>
        <w:t xml:space="preserve">- Автоматическое закрытие окна получения выходной формы после скачивания файла с результатом</w:t>
      </w:r>
    </w:p>
    <w:p>
      <w:pPr>
        <w:numPr>
          <w:ilvl w:val="0"/>
          <w:numId w:val="1005"/>
        </w:numPr>
      </w:pPr>
      <w:hyperlink r:id="rId41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1731</w:t>
        </w:r>
      </w:hyperlink>
      <w:r>
        <w:t xml:space="preserve"> </w:t>
      </w:r>
      <w:r>
        <w:t xml:space="preserve">- Автоматическое закрытие информационного сообщения</w:t>
      </w:r>
      <w:r>
        <w:t xml:space="preserve"> </w:t>
      </w:r>
      <w:r>
        <w:t xml:space="preserve">“Запись сохранена”</w:t>
      </w:r>
    </w:p>
    <w:p>
      <w:pPr>
        <w:numPr>
          <w:ilvl w:val="0"/>
          <w:numId w:val="1005"/>
        </w:numPr>
      </w:pPr>
      <w:hyperlink r:id="rId37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1732</w:t>
        </w:r>
      </w:hyperlink>
      <w:r>
        <w:t xml:space="preserve"> </w:t>
      </w:r>
      <w:r>
        <w:t xml:space="preserve">- В АРМ Каталогизатор, АРМ Кнговыдача и АРМ Комплектатор становится недоступна кнопка “Выйти“ при увеличении шрифта в браузере при длинном наименовании Профиля</w:t>
      </w:r>
    </w:p>
    <w:p>
      <w:pPr>
        <w:numPr>
          <w:ilvl w:val="0"/>
          <w:numId w:val="1005"/>
        </w:numPr>
      </w:pPr>
      <w:hyperlink r:id="rId42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1860</w:t>
        </w:r>
      </w:hyperlink>
      <w:r>
        <w:t xml:space="preserve"> </w:t>
      </w:r>
      <w:r>
        <w:t xml:space="preserve">- Новый метод ввода 20. Ввод с использованием ИСКУССТВЕННОГО ИНТЕЛЛЕКТА</w:t>
      </w:r>
    </w:p>
    <w:p>
      <w:pPr>
        <w:numPr>
          <w:ilvl w:val="0"/>
          <w:numId w:val="1005"/>
        </w:numPr>
      </w:pPr>
      <w:hyperlink r:id="rId43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2105</w:t>
        </w:r>
      </w:hyperlink>
      <w:r>
        <w:t xml:space="preserve"> </w:t>
      </w:r>
      <w:r>
        <w:t xml:space="preserve">- В редакторе записи добавлена возможность открывать окно со средствами ввода при нажатии кнопки enter</w:t>
      </w:r>
    </w:p>
    <w:p>
      <w:pPr>
        <w:pStyle w:val="Compact"/>
        <w:numPr>
          <w:ilvl w:val="1"/>
          <w:numId w:val="1013"/>
        </w:numPr>
      </w:pPr>
      <w:r>
        <w:t xml:space="preserve">ИРБИС 128. Модуль Complectator - АРМ Комплектатор</w:t>
      </w:r>
    </w:p>
    <w:p>
      <w:pPr>
        <w:pStyle w:val="SourceCode"/>
        <w:numPr>
          <w:ilvl w:val="0"/>
          <w:numId w:val="1000"/>
        </w:numPr>
      </w:pPr>
      <w:r>
        <w:rPr>
          <w:rStyle w:val="VerbatimChar"/>
        </w:rPr>
        <w:t xml:space="preserve">1. Новые возможности</w:t>
      </w:r>
    </w:p>
    <w:p>
      <w:pPr>
        <w:numPr>
          <w:ilvl w:val="0"/>
          <w:numId w:val="1005"/>
        </w:numPr>
      </w:pPr>
      <w:hyperlink r:id="rId37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1732</w:t>
        </w:r>
      </w:hyperlink>
      <w:r>
        <w:t xml:space="preserve"> </w:t>
      </w:r>
      <w:r>
        <w:t xml:space="preserve">- В АРМ Каталогизатор, АРМ Кнговыдача и АРМ Комплектатор становится недоступна кнопка “Выйти“ при увеличении шрифта в браузере при длинном наименовании Профиля</w:t>
      </w:r>
    </w:p>
    <w:p>
      <w:pPr>
        <w:pStyle w:val="Compact"/>
        <w:numPr>
          <w:ilvl w:val="1"/>
          <w:numId w:val="1014"/>
        </w:numPr>
      </w:pPr>
      <w:r>
        <w:t xml:space="preserve">ИРБИС 128. Модуль CSpider - Сводный каталог</w:t>
      </w:r>
    </w:p>
    <w:p>
      <w:pPr>
        <w:pStyle w:val="SourceCode"/>
        <w:numPr>
          <w:ilvl w:val="0"/>
          <w:numId w:val="1000"/>
        </w:numPr>
      </w:pPr>
      <w:r>
        <w:rPr>
          <w:rStyle w:val="VerbatimChar"/>
        </w:rPr>
        <w:t xml:space="preserve">1. Документация</w:t>
      </w:r>
    </w:p>
    <w:p>
      <w:pPr>
        <w:numPr>
          <w:ilvl w:val="0"/>
          <w:numId w:val="1005"/>
        </w:numPr>
      </w:pPr>
      <w:hyperlink r:id="rId44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2006</w:t>
        </w:r>
      </w:hyperlink>
      <w:r>
        <w:t xml:space="preserve"> </w:t>
      </w:r>
      <w:r>
        <w:t xml:space="preserve">- Функция выгрузки записей из таблицы слияний по заданной БД источника в модуле сводного каталога</w:t>
      </w:r>
    </w:p>
    <w:p>
      <w:pPr>
        <w:pStyle w:val="SourceCode"/>
        <w:numPr>
          <w:ilvl w:val="0"/>
          <w:numId w:val="1000"/>
        </w:numPr>
      </w:pPr>
      <w:r>
        <w:rPr>
          <w:rStyle w:val="VerbatimChar"/>
        </w:rPr>
        <w:t xml:space="preserve">1. Новые возможности</w:t>
      </w:r>
    </w:p>
    <w:p>
      <w:pPr>
        <w:numPr>
          <w:ilvl w:val="0"/>
          <w:numId w:val="1005"/>
        </w:numPr>
      </w:pPr>
      <w:hyperlink r:id="rId45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1496</w:t>
        </w:r>
      </w:hyperlink>
      <w:r>
        <w:t xml:space="preserve"> </w:t>
      </w:r>
      <w:r>
        <w:t xml:space="preserve">- Проверка прав доступа к странице</w:t>
      </w:r>
      <w:r>
        <w:t xml:space="preserve"> </w:t>
      </w:r>
      <w:r>
        <w:t xml:space="preserve">“Проверка состояния записи-источника по шифру”</w:t>
      </w:r>
      <w:r>
        <w:t xml:space="preserve"> </w:t>
      </w:r>
      <w:r>
        <w:t xml:space="preserve">(?id=CSpider/CheckSourceRecord)</w:t>
      </w:r>
    </w:p>
    <w:p>
      <w:pPr>
        <w:numPr>
          <w:ilvl w:val="0"/>
          <w:numId w:val="1005"/>
        </w:numPr>
      </w:pPr>
      <w:hyperlink r:id="rId46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1672</w:t>
        </w:r>
      </w:hyperlink>
      <w:r>
        <w:t xml:space="preserve"> </w:t>
      </w:r>
      <w:r>
        <w:t xml:space="preserve">- Функция выгрузки записей из таблицы слияний по заданной БД источника в модуле сводного каталога</w:t>
      </w:r>
    </w:p>
    <w:p>
      <w:pPr>
        <w:numPr>
          <w:ilvl w:val="0"/>
          <w:numId w:val="1005"/>
        </w:numPr>
      </w:pPr>
      <w:hyperlink r:id="rId47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1960</w:t>
        </w:r>
      </w:hyperlink>
      <w:r>
        <w:t xml:space="preserve"> </w:t>
      </w:r>
      <w:r>
        <w:t xml:space="preserve">- Функция создания связи записи-источника со сводной записью в синхронном режиме</w:t>
      </w:r>
    </w:p>
    <w:p>
      <w:pPr>
        <w:numPr>
          <w:ilvl w:val="0"/>
          <w:numId w:val="1005"/>
        </w:numPr>
      </w:pPr>
      <w:hyperlink r:id="rId48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2055</w:t>
        </w:r>
      </w:hyperlink>
      <w:r>
        <w:t xml:space="preserve"> </w:t>
      </w:r>
      <w:r>
        <w:t xml:space="preserve">- Возможность загрузки обновления из БД Источника в таблицу слияний по запросу администратора</w:t>
      </w:r>
    </w:p>
    <w:p>
      <w:pPr>
        <w:numPr>
          <w:ilvl w:val="0"/>
          <w:numId w:val="1005"/>
        </w:numPr>
      </w:pPr>
      <w:hyperlink r:id="rId49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2124</w:t>
        </w:r>
      </w:hyperlink>
      <w:r>
        <w:t xml:space="preserve"> </w:t>
      </w:r>
      <w:r>
        <w:t xml:space="preserve">- Количественные характеристики поддержка римских цифр в страницах</w:t>
      </w:r>
    </w:p>
    <w:p>
      <w:pPr>
        <w:numPr>
          <w:ilvl w:val="0"/>
          <w:numId w:val="1005"/>
        </w:numPr>
      </w:pPr>
      <w:hyperlink r:id="rId50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2144</w:t>
        </w:r>
      </w:hyperlink>
      <w:r>
        <w:t xml:space="preserve"> </w:t>
      </w:r>
      <w:r>
        <w:t xml:space="preserve">- При нормализации записей нормализуется так же поля заглавия 461 200 923</w:t>
      </w:r>
    </w:p>
    <w:p>
      <w:pPr>
        <w:pStyle w:val="Compact"/>
        <w:numPr>
          <w:ilvl w:val="1"/>
          <w:numId w:val="1015"/>
        </w:numPr>
      </w:pPr>
      <w:r>
        <w:t xml:space="preserve">ИРБИС 128. Модуль Database - Управление базами данных</w:t>
      </w:r>
    </w:p>
    <w:p>
      <w:pPr>
        <w:pStyle w:val="SourceCode"/>
        <w:numPr>
          <w:ilvl w:val="0"/>
          <w:numId w:val="1000"/>
        </w:numPr>
      </w:pPr>
      <w:r>
        <w:rPr>
          <w:rStyle w:val="VerbatimChar"/>
        </w:rPr>
        <w:t xml:space="preserve">1. Новые возможности</w:t>
      </w:r>
    </w:p>
    <w:p>
      <w:pPr>
        <w:numPr>
          <w:ilvl w:val="0"/>
          <w:numId w:val="1005"/>
        </w:numPr>
      </w:pPr>
      <w:hyperlink r:id="rId51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1767</w:t>
        </w:r>
      </w:hyperlink>
      <w:r>
        <w:t xml:space="preserve"> </w:t>
      </w:r>
      <w:r>
        <w:t xml:space="preserve">- Функция импорта записей из баз данных CDS/ISIS</w:t>
      </w:r>
    </w:p>
    <w:p>
      <w:pPr>
        <w:pStyle w:val="Compact"/>
        <w:numPr>
          <w:ilvl w:val="1"/>
          <w:numId w:val="1016"/>
        </w:numPr>
      </w:pPr>
      <w:r>
        <w:t xml:space="preserve">ИРБИС 128. Модуль DP_Irbis64r - Провайдер данных к удаленному TCP/IP серверу ИРБИС 64/64+</w:t>
      </w:r>
    </w:p>
    <w:p>
      <w:pPr>
        <w:pStyle w:val="SourceCode"/>
        <w:numPr>
          <w:ilvl w:val="0"/>
          <w:numId w:val="1000"/>
        </w:numPr>
      </w:pPr>
      <w:r>
        <w:rPr>
          <w:rStyle w:val="VerbatimChar"/>
        </w:rPr>
        <w:t xml:space="preserve">1. Исправление ошибок</w:t>
      </w:r>
    </w:p>
    <w:p>
      <w:pPr>
        <w:numPr>
          <w:ilvl w:val="0"/>
          <w:numId w:val="1005"/>
        </w:numPr>
      </w:pPr>
      <w:hyperlink r:id="rId52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2114</w:t>
        </w:r>
      </w:hyperlink>
      <w:r>
        <w:t xml:space="preserve"> </w:t>
      </w:r>
      <w:r>
        <w:t xml:space="preserve">- PHP Fatal error: Uncaught TypeError: count(): Argument #1 ($value) must be of type Countable|array, int given in modules/DP</w:t>
      </w:r>
      <w:r>
        <w:rPr>
          <w:i/>
          <w:iCs/>
        </w:rPr>
        <w:t xml:space="preserve">Irbis64r/</w:t>
      </w:r>
      <w:r>
        <w:t xml:space="preserve">_call/Search.inc:74</w:t>
      </w:r>
    </w:p>
    <w:p>
      <w:pPr>
        <w:pStyle w:val="Compact"/>
        <w:numPr>
          <w:ilvl w:val="1"/>
          <w:numId w:val="1017"/>
        </w:numPr>
      </w:pPr>
      <w:r>
        <w:t xml:space="preserve">ИРБИС 128. Модуль EC - АРМ Читатель</w:t>
      </w:r>
    </w:p>
    <w:p>
      <w:pPr>
        <w:pStyle w:val="SourceCode"/>
        <w:numPr>
          <w:ilvl w:val="0"/>
          <w:numId w:val="1000"/>
        </w:numPr>
      </w:pPr>
      <w:r>
        <w:rPr>
          <w:rStyle w:val="VerbatimChar"/>
        </w:rPr>
        <w:t xml:space="preserve">1. Новые возможности</w:t>
      </w:r>
    </w:p>
    <w:p>
      <w:pPr>
        <w:numPr>
          <w:ilvl w:val="0"/>
          <w:numId w:val="1005"/>
        </w:numPr>
      </w:pPr>
      <w:hyperlink r:id="rId40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1508</w:t>
        </w:r>
      </w:hyperlink>
      <w:r>
        <w:t xml:space="preserve"> </w:t>
      </w:r>
      <w:r>
        <w:t xml:space="preserve">- Поддержка ИРБИС-ссылок</w:t>
      </w:r>
    </w:p>
    <w:p>
      <w:pPr>
        <w:pStyle w:val="Compact"/>
        <w:numPr>
          <w:ilvl w:val="1"/>
          <w:numId w:val="1018"/>
        </w:numPr>
      </w:pPr>
      <w:r>
        <w:t xml:space="preserve">ИРБИС 128. Модуль Event - Мероприятия</w:t>
      </w:r>
    </w:p>
    <w:p>
      <w:pPr>
        <w:pStyle w:val="SourceCode"/>
        <w:numPr>
          <w:ilvl w:val="0"/>
          <w:numId w:val="1000"/>
        </w:numPr>
      </w:pPr>
      <w:r>
        <w:rPr>
          <w:rStyle w:val="VerbatimChar"/>
        </w:rPr>
        <w:t xml:space="preserve">1. Новые возможности</w:t>
      </w:r>
    </w:p>
    <w:p>
      <w:pPr>
        <w:numPr>
          <w:ilvl w:val="0"/>
          <w:numId w:val="1005"/>
        </w:numPr>
      </w:pPr>
      <w:hyperlink r:id="rId53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1397</w:t>
        </w:r>
      </w:hyperlink>
      <w:r>
        <w:t xml:space="preserve"> </w:t>
      </w:r>
      <w:r>
        <w:t xml:space="preserve">- Замена редактора записи мероприятий на стандартный</w:t>
      </w:r>
    </w:p>
    <w:p>
      <w:pPr>
        <w:pStyle w:val="Compact"/>
        <w:numPr>
          <w:ilvl w:val="1"/>
          <w:numId w:val="1019"/>
        </w:numPr>
      </w:pPr>
      <w:r>
        <w:t xml:space="preserve">ИРБИС 128. Модуль Format - Подсистема форматирования записей ИРБИС 128</w:t>
      </w:r>
    </w:p>
    <w:p>
      <w:pPr>
        <w:pStyle w:val="SourceCode"/>
        <w:numPr>
          <w:ilvl w:val="0"/>
          <w:numId w:val="1000"/>
        </w:numPr>
      </w:pPr>
      <w:r>
        <w:rPr>
          <w:rStyle w:val="VerbatimChar"/>
        </w:rPr>
        <w:t xml:space="preserve">1. Исправление ошибок</w:t>
      </w:r>
    </w:p>
    <w:p>
      <w:pPr>
        <w:numPr>
          <w:ilvl w:val="0"/>
          <w:numId w:val="1005"/>
        </w:numPr>
      </w:pPr>
      <w:hyperlink r:id="rId54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2043</w:t>
        </w:r>
      </w:hyperlink>
      <w:r>
        <w:t xml:space="preserve"> </w:t>
      </w:r>
      <w:r>
        <w:t xml:space="preserve">- PHP Fatal error: Uncaught TypeError: FormatHelper::instr(): Argument #2 ($test) must be of type string, null given, called in modules/Format/formats/IBIS/ibis922.pft128 on line 32 and defined in modules/Format/api. php:268</w:t>
      </w:r>
    </w:p>
    <w:p>
      <w:pPr>
        <w:numPr>
          <w:ilvl w:val="0"/>
          <w:numId w:val="1005"/>
        </w:numPr>
      </w:pPr>
      <w:hyperlink r:id="rId32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2047</w:t>
        </w:r>
      </w:hyperlink>
      <w:r>
        <w:t xml:space="preserve"> </w:t>
      </w:r>
      <w:r>
        <w:t xml:space="preserve">- Не применяется профиль АРМ Книговыдача в форматах I128F/RqstDesc.pft128, I128F/RqstEkzFree.pft128</w:t>
      </w:r>
    </w:p>
    <w:p>
      <w:pPr>
        <w:numPr>
          <w:ilvl w:val="0"/>
          <w:numId w:val="1005"/>
        </w:numPr>
      </w:pPr>
      <w:hyperlink r:id="rId55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2141</w:t>
        </w:r>
      </w:hyperlink>
      <w:r>
        <w:t xml:space="preserve"> </w:t>
      </w:r>
      <w:r>
        <w:t xml:space="preserve">- В формате ibis922.pft128 не учитывается, что v701^B может быть не задано.</w:t>
      </w:r>
    </w:p>
    <w:p>
      <w:pPr>
        <w:pStyle w:val="SourceCode"/>
        <w:numPr>
          <w:ilvl w:val="0"/>
          <w:numId w:val="1000"/>
        </w:numPr>
      </w:pPr>
      <w:r>
        <w:rPr>
          <w:rStyle w:val="VerbatimChar"/>
        </w:rPr>
        <w:t xml:space="preserve">1. Новые возможности</w:t>
      </w:r>
    </w:p>
    <w:p>
      <w:pPr>
        <w:numPr>
          <w:ilvl w:val="0"/>
          <w:numId w:val="1005"/>
        </w:numPr>
      </w:pPr>
      <w:hyperlink r:id="rId56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1942</w:t>
        </w:r>
      </w:hyperlink>
      <w:r>
        <w:t xml:space="preserve"> </w:t>
      </w:r>
      <w:r>
        <w:t xml:space="preserve">- Поддержка функции ne</w:t>
      </w:r>
    </w:p>
    <w:p>
      <w:pPr>
        <w:pStyle w:val="Compact"/>
        <w:numPr>
          <w:ilvl w:val="1"/>
          <w:numId w:val="1020"/>
        </w:numPr>
      </w:pPr>
      <w:r>
        <w:t xml:space="preserve">ИРБИС 128. Модуль Help - Помощь</w:t>
      </w:r>
    </w:p>
    <w:p>
      <w:pPr>
        <w:pStyle w:val="SourceCode"/>
        <w:numPr>
          <w:ilvl w:val="0"/>
          <w:numId w:val="1000"/>
        </w:numPr>
      </w:pPr>
      <w:r>
        <w:rPr>
          <w:rStyle w:val="VerbatimChar"/>
        </w:rPr>
        <w:t xml:space="preserve">1. Новые возможности</w:t>
      </w:r>
    </w:p>
    <w:p>
      <w:pPr>
        <w:numPr>
          <w:ilvl w:val="0"/>
          <w:numId w:val="1005"/>
        </w:numPr>
      </w:pPr>
      <w:hyperlink r:id="rId57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1674</w:t>
        </w:r>
      </w:hyperlink>
      <w:r>
        <w:t xml:space="preserve"> </w:t>
      </w:r>
      <w:r>
        <w:t xml:space="preserve">- Поддержка подсистемой помощи файлов в формате Markdown</w:t>
      </w:r>
    </w:p>
    <w:p>
      <w:pPr>
        <w:numPr>
          <w:ilvl w:val="0"/>
          <w:numId w:val="1005"/>
        </w:numPr>
      </w:pPr>
      <w:hyperlink r:id="rId58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2102</w:t>
        </w:r>
      </w:hyperlink>
      <w:r>
        <w:t xml:space="preserve"> </w:t>
      </w:r>
      <w:r>
        <w:t xml:space="preserve">- Поддержка макросов</w:t>
      </w:r>
      <w:r>
        <w:t xml:space="preserve"> </w:t>
      </w:r>
      <w:r>
        <w:rPr>
          <w:b/>
          <w:bCs/>
        </w:rPr>
        <w:t xml:space="preserve">Ошибка загрузки подключаемого файла и</w:t>
      </w:r>
    </w:p>
    <w:bookmarkEnd w:id="5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99411">
    <w:nsid w:val="00A99411"/>
    <w:multiLevelType w:val="multilevel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5">
    <w:abstractNumId w:val="991"/>
  </w:num>
  <w:num w:numId="1006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7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8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9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10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11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12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13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14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15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16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17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18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19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20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*" TargetMode="External" /><Relationship Type="http://schemas.openxmlformats.org/officeDocument/2006/relationships/hyperlink" Id="rId10" Target="+" TargetMode="External" /><Relationship Type="http://schemas.openxmlformats.org/officeDocument/2006/relationships/hyperlink" Id="rId24" Target="I128~~1120" TargetMode="External" /><Relationship Type="http://schemas.openxmlformats.org/officeDocument/2006/relationships/hyperlink" Id="rId53" Target="I128~~1397" TargetMode="External" /><Relationship Type="http://schemas.openxmlformats.org/officeDocument/2006/relationships/hyperlink" Id="rId45" Target="I128~~1496" TargetMode="External" /><Relationship Type="http://schemas.openxmlformats.org/officeDocument/2006/relationships/hyperlink" Id="rId40" Target="I128~~1508" TargetMode="External" /><Relationship Type="http://schemas.openxmlformats.org/officeDocument/2006/relationships/hyperlink" Id="rId25" Target="I128~~1538" TargetMode="External" /><Relationship Type="http://schemas.openxmlformats.org/officeDocument/2006/relationships/hyperlink" Id="rId34" Target="I128~~1546" TargetMode="External" /><Relationship Type="http://schemas.openxmlformats.org/officeDocument/2006/relationships/hyperlink" Id="rId28" Target="I128~~1618" TargetMode="External" /><Relationship Type="http://schemas.openxmlformats.org/officeDocument/2006/relationships/hyperlink" Id="rId46" Target="I128~~1672" TargetMode="External" /><Relationship Type="http://schemas.openxmlformats.org/officeDocument/2006/relationships/hyperlink" Id="rId14" Target="I128~~1673" TargetMode="External" /><Relationship Type="http://schemas.openxmlformats.org/officeDocument/2006/relationships/hyperlink" Id="rId57" Target="I128~~1674" TargetMode="External" /><Relationship Type="http://schemas.openxmlformats.org/officeDocument/2006/relationships/hyperlink" Id="rId35" Target="I128~~1677" TargetMode="External" /><Relationship Type="http://schemas.openxmlformats.org/officeDocument/2006/relationships/hyperlink" Id="rId15" Target="I128~~1699" TargetMode="External" /><Relationship Type="http://schemas.openxmlformats.org/officeDocument/2006/relationships/hyperlink" Id="rId29" Target="I128~~1712" TargetMode="External" /><Relationship Type="http://schemas.openxmlformats.org/officeDocument/2006/relationships/hyperlink" Id="rId36" Target="I128~~1730" TargetMode="External" /><Relationship Type="http://schemas.openxmlformats.org/officeDocument/2006/relationships/hyperlink" Id="rId41" Target="I128~~1731" TargetMode="External" /><Relationship Type="http://schemas.openxmlformats.org/officeDocument/2006/relationships/hyperlink" Id="rId37" Target="I128~~1732" TargetMode="External" /><Relationship Type="http://schemas.openxmlformats.org/officeDocument/2006/relationships/hyperlink" Id="rId16" Target="I128~~1763" TargetMode="External" /><Relationship Type="http://schemas.openxmlformats.org/officeDocument/2006/relationships/hyperlink" Id="rId17" Target="I128~~1765" TargetMode="External" /><Relationship Type="http://schemas.openxmlformats.org/officeDocument/2006/relationships/hyperlink" Id="rId51" Target="I128~~1767" TargetMode="External" /><Relationship Type="http://schemas.openxmlformats.org/officeDocument/2006/relationships/hyperlink" Id="rId12" Target="I128~~1799" TargetMode="External" /><Relationship Type="http://schemas.openxmlformats.org/officeDocument/2006/relationships/hyperlink" Id="rId42" Target="I128~~1860" TargetMode="External" /><Relationship Type="http://schemas.openxmlformats.org/officeDocument/2006/relationships/hyperlink" Id="rId26" Target="I128~~1941" TargetMode="External" /><Relationship Type="http://schemas.openxmlformats.org/officeDocument/2006/relationships/hyperlink" Id="rId56" Target="I128~~1942" TargetMode="External" /><Relationship Type="http://schemas.openxmlformats.org/officeDocument/2006/relationships/hyperlink" Id="rId27" Target="I128~~1943" TargetMode="External" /><Relationship Type="http://schemas.openxmlformats.org/officeDocument/2006/relationships/hyperlink" Id="rId47" Target="I128~~1960" TargetMode="External" /><Relationship Type="http://schemas.openxmlformats.org/officeDocument/2006/relationships/hyperlink" Id="rId11" Target="I128~~1963" TargetMode="External" /><Relationship Type="http://schemas.openxmlformats.org/officeDocument/2006/relationships/hyperlink" Id="rId30" Target="I128~~1985" TargetMode="External" /><Relationship Type="http://schemas.openxmlformats.org/officeDocument/2006/relationships/hyperlink" Id="rId38" Target="I128~~1994" TargetMode="External" /><Relationship Type="http://schemas.openxmlformats.org/officeDocument/2006/relationships/hyperlink" Id="rId44" Target="I128~~2006" TargetMode="External" /><Relationship Type="http://schemas.openxmlformats.org/officeDocument/2006/relationships/hyperlink" Id="rId31" Target="I128~~2042" TargetMode="External" /><Relationship Type="http://schemas.openxmlformats.org/officeDocument/2006/relationships/hyperlink" Id="rId54" Target="I128~~2043" TargetMode="External" /><Relationship Type="http://schemas.openxmlformats.org/officeDocument/2006/relationships/hyperlink" Id="rId32" Target="I128~~2047" TargetMode="External" /><Relationship Type="http://schemas.openxmlformats.org/officeDocument/2006/relationships/hyperlink" Id="rId48" Target="I128~~2055" TargetMode="External" /><Relationship Type="http://schemas.openxmlformats.org/officeDocument/2006/relationships/hyperlink" Id="rId19" Target="I128~~2077" TargetMode="External" /><Relationship Type="http://schemas.openxmlformats.org/officeDocument/2006/relationships/hyperlink" Id="rId20" Target="I128~~2078" TargetMode="External" /><Relationship Type="http://schemas.openxmlformats.org/officeDocument/2006/relationships/hyperlink" Id="rId21" Target="I128~~2079" TargetMode="External" /><Relationship Type="http://schemas.openxmlformats.org/officeDocument/2006/relationships/hyperlink" Id="rId13" Target="I128~~2086" TargetMode="External" /><Relationship Type="http://schemas.openxmlformats.org/officeDocument/2006/relationships/hyperlink" Id="rId58" Target="I128~~2102" TargetMode="External" /><Relationship Type="http://schemas.openxmlformats.org/officeDocument/2006/relationships/hyperlink" Id="rId43" Target="I128~~2105" TargetMode="External" /><Relationship Type="http://schemas.openxmlformats.org/officeDocument/2006/relationships/hyperlink" Id="rId52" Target="I128~~2114" TargetMode="External" /><Relationship Type="http://schemas.openxmlformats.org/officeDocument/2006/relationships/hyperlink" Id="rId18" Target="I128~~2122" TargetMode="External" /><Relationship Type="http://schemas.openxmlformats.org/officeDocument/2006/relationships/hyperlink" Id="rId49" Target="I128~~2124" TargetMode="External" /><Relationship Type="http://schemas.openxmlformats.org/officeDocument/2006/relationships/hyperlink" Id="rId55" Target="I128~~2141" TargetMode="External" /><Relationship Type="http://schemas.openxmlformats.org/officeDocument/2006/relationships/hyperlink" Id="rId50" Target="I128~~2144" TargetMode="External" /><Relationship Type="http://schemas.openxmlformats.org/officeDocument/2006/relationships/hyperlink" Id="rId33" Target="I128~~218" TargetMode="External" /><Relationship Type="http://schemas.openxmlformats.org/officeDocument/2006/relationships/hyperlink" Id="rId39" Target="I128~~36" TargetMode="External" /><Relationship Type="http://schemas.openxmlformats.org/officeDocument/2006/relationships/hyperlink" Id="rId22" Target="I128~~696" TargetMode="External" /><Relationship Type="http://schemas.openxmlformats.org/officeDocument/2006/relationships/hyperlink" Id="rId23" Target="I128~~698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*" TargetMode="External" /><Relationship Type="http://schemas.openxmlformats.org/officeDocument/2006/relationships/hyperlink" Id="rId10" Target="+" TargetMode="External" /><Relationship Type="http://schemas.openxmlformats.org/officeDocument/2006/relationships/hyperlink" Id="rId24" Target="I128~~1120" TargetMode="External" /><Relationship Type="http://schemas.openxmlformats.org/officeDocument/2006/relationships/hyperlink" Id="rId53" Target="I128~~1397" TargetMode="External" /><Relationship Type="http://schemas.openxmlformats.org/officeDocument/2006/relationships/hyperlink" Id="rId45" Target="I128~~1496" TargetMode="External" /><Relationship Type="http://schemas.openxmlformats.org/officeDocument/2006/relationships/hyperlink" Id="rId40" Target="I128~~1508" TargetMode="External" /><Relationship Type="http://schemas.openxmlformats.org/officeDocument/2006/relationships/hyperlink" Id="rId25" Target="I128~~1538" TargetMode="External" /><Relationship Type="http://schemas.openxmlformats.org/officeDocument/2006/relationships/hyperlink" Id="rId34" Target="I128~~1546" TargetMode="External" /><Relationship Type="http://schemas.openxmlformats.org/officeDocument/2006/relationships/hyperlink" Id="rId28" Target="I128~~1618" TargetMode="External" /><Relationship Type="http://schemas.openxmlformats.org/officeDocument/2006/relationships/hyperlink" Id="rId46" Target="I128~~1672" TargetMode="External" /><Relationship Type="http://schemas.openxmlformats.org/officeDocument/2006/relationships/hyperlink" Id="rId14" Target="I128~~1673" TargetMode="External" /><Relationship Type="http://schemas.openxmlformats.org/officeDocument/2006/relationships/hyperlink" Id="rId57" Target="I128~~1674" TargetMode="External" /><Relationship Type="http://schemas.openxmlformats.org/officeDocument/2006/relationships/hyperlink" Id="rId35" Target="I128~~1677" TargetMode="External" /><Relationship Type="http://schemas.openxmlformats.org/officeDocument/2006/relationships/hyperlink" Id="rId15" Target="I128~~1699" TargetMode="External" /><Relationship Type="http://schemas.openxmlformats.org/officeDocument/2006/relationships/hyperlink" Id="rId29" Target="I128~~1712" TargetMode="External" /><Relationship Type="http://schemas.openxmlformats.org/officeDocument/2006/relationships/hyperlink" Id="rId36" Target="I128~~1730" TargetMode="External" /><Relationship Type="http://schemas.openxmlformats.org/officeDocument/2006/relationships/hyperlink" Id="rId41" Target="I128~~1731" TargetMode="External" /><Relationship Type="http://schemas.openxmlformats.org/officeDocument/2006/relationships/hyperlink" Id="rId37" Target="I128~~1732" TargetMode="External" /><Relationship Type="http://schemas.openxmlformats.org/officeDocument/2006/relationships/hyperlink" Id="rId16" Target="I128~~1763" TargetMode="External" /><Relationship Type="http://schemas.openxmlformats.org/officeDocument/2006/relationships/hyperlink" Id="rId17" Target="I128~~1765" TargetMode="External" /><Relationship Type="http://schemas.openxmlformats.org/officeDocument/2006/relationships/hyperlink" Id="rId51" Target="I128~~1767" TargetMode="External" /><Relationship Type="http://schemas.openxmlformats.org/officeDocument/2006/relationships/hyperlink" Id="rId12" Target="I128~~1799" TargetMode="External" /><Relationship Type="http://schemas.openxmlformats.org/officeDocument/2006/relationships/hyperlink" Id="rId42" Target="I128~~1860" TargetMode="External" /><Relationship Type="http://schemas.openxmlformats.org/officeDocument/2006/relationships/hyperlink" Id="rId26" Target="I128~~1941" TargetMode="External" /><Relationship Type="http://schemas.openxmlformats.org/officeDocument/2006/relationships/hyperlink" Id="rId56" Target="I128~~1942" TargetMode="External" /><Relationship Type="http://schemas.openxmlformats.org/officeDocument/2006/relationships/hyperlink" Id="rId27" Target="I128~~1943" TargetMode="External" /><Relationship Type="http://schemas.openxmlformats.org/officeDocument/2006/relationships/hyperlink" Id="rId47" Target="I128~~1960" TargetMode="External" /><Relationship Type="http://schemas.openxmlformats.org/officeDocument/2006/relationships/hyperlink" Id="rId11" Target="I128~~1963" TargetMode="External" /><Relationship Type="http://schemas.openxmlformats.org/officeDocument/2006/relationships/hyperlink" Id="rId30" Target="I128~~1985" TargetMode="External" /><Relationship Type="http://schemas.openxmlformats.org/officeDocument/2006/relationships/hyperlink" Id="rId38" Target="I128~~1994" TargetMode="External" /><Relationship Type="http://schemas.openxmlformats.org/officeDocument/2006/relationships/hyperlink" Id="rId44" Target="I128~~2006" TargetMode="External" /><Relationship Type="http://schemas.openxmlformats.org/officeDocument/2006/relationships/hyperlink" Id="rId31" Target="I128~~2042" TargetMode="External" /><Relationship Type="http://schemas.openxmlformats.org/officeDocument/2006/relationships/hyperlink" Id="rId54" Target="I128~~2043" TargetMode="External" /><Relationship Type="http://schemas.openxmlformats.org/officeDocument/2006/relationships/hyperlink" Id="rId32" Target="I128~~2047" TargetMode="External" /><Relationship Type="http://schemas.openxmlformats.org/officeDocument/2006/relationships/hyperlink" Id="rId48" Target="I128~~2055" TargetMode="External" /><Relationship Type="http://schemas.openxmlformats.org/officeDocument/2006/relationships/hyperlink" Id="rId19" Target="I128~~2077" TargetMode="External" /><Relationship Type="http://schemas.openxmlformats.org/officeDocument/2006/relationships/hyperlink" Id="rId20" Target="I128~~2078" TargetMode="External" /><Relationship Type="http://schemas.openxmlformats.org/officeDocument/2006/relationships/hyperlink" Id="rId21" Target="I128~~2079" TargetMode="External" /><Relationship Type="http://schemas.openxmlformats.org/officeDocument/2006/relationships/hyperlink" Id="rId13" Target="I128~~2086" TargetMode="External" /><Relationship Type="http://schemas.openxmlformats.org/officeDocument/2006/relationships/hyperlink" Id="rId58" Target="I128~~2102" TargetMode="External" /><Relationship Type="http://schemas.openxmlformats.org/officeDocument/2006/relationships/hyperlink" Id="rId43" Target="I128~~2105" TargetMode="External" /><Relationship Type="http://schemas.openxmlformats.org/officeDocument/2006/relationships/hyperlink" Id="rId52" Target="I128~~2114" TargetMode="External" /><Relationship Type="http://schemas.openxmlformats.org/officeDocument/2006/relationships/hyperlink" Id="rId18" Target="I128~~2122" TargetMode="External" /><Relationship Type="http://schemas.openxmlformats.org/officeDocument/2006/relationships/hyperlink" Id="rId49" Target="I128~~2124" TargetMode="External" /><Relationship Type="http://schemas.openxmlformats.org/officeDocument/2006/relationships/hyperlink" Id="rId55" Target="I128~~2141" TargetMode="External" /><Relationship Type="http://schemas.openxmlformats.org/officeDocument/2006/relationships/hyperlink" Id="rId50" Target="I128~~2144" TargetMode="External" /><Relationship Type="http://schemas.openxmlformats.org/officeDocument/2006/relationships/hyperlink" Id="rId33" Target="I128~~218" TargetMode="External" /><Relationship Type="http://schemas.openxmlformats.org/officeDocument/2006/relationships/hyperlink" Id="rId39" Target="I128~~36" TargetMode="External" /><Relationship Type="http://schemas.openxmlformats.org/officeDocument/2006/relationships/hyperlink" Id="rId22" Target="I128~~696" TargetMode="External" /><Relationship Type="http://schemas.openxmlformats.org/officeDocument/2006/relationships/hyperlink" Id="rId23" Target="I128~~698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[I128-1446] Новый просмотрщик видео и аудио</dc:title>
  <dc:creator/>
  <cp:keywords/>
  <dcterms:created xsi:type="dcterms:W3CDTF">2026-09-04T14:56:07Z</dcterms:created>
  <dcterms:modified xsi:type="dcterms:W3CDTF">2026-09-04T14:56:07Z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