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[I128-1956]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02576382805d7dc3515b0edd1af5994d7aac9fa"/>
    <w:p>
      <w:pPr>
        <w:pStyle w:val="Heading1"/>
      </w:pPr>
      <w:r>
        <w:t xml:space="preserve">[I128-1956]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17.12.2025 15:52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# 1.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1.1. Связанные задачи</w:t>
      </w:r>
    </w:p>
    <w:bookmarkStart w:id="10" w:name="blocks-sd-642"/>
    <w:p>
      <w:pPr>
        <w:pStyle w:val="Heading3"/>
      </w:pPr>
      <w:r>
        <w:t xml:space="preserve">1.1.1. 🔗 blocks: SD-642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[SD-642]</w:t>
        </w:r>
      </w:hyperlink>
      <w:r>
        <w:t xml:space="preserve"> </w:t>
      </w:r>
      <w:r>
        <w:t xml:space="preserve">Список терминов словаря в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992"/>
    <w:p>
      <w:pPr>
        <w:pStyle w:val="Heading3"/>
      </w:pPr>
      <w:r>
        <w:t xml:space="preserve">1.1.2. 🔗 Соответствует задача: I128-1992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[I128-1992]</w:t>
        </w:r>
      </w:hyperlink>
      <w:r>
        <w:t xml:space="preserve"> </w:t>
      </w:r>
      <w:r>
        <w:t xml:space="preserve">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2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2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[I128-1956] Получение количества ТЕРМИНОВ соответствующих “простому” запросу. Условно termcount(‘V=’) возвращает не количество записей в БД, а именно число терминов соответствующим переданному запросу с правым усечением</dc:title>
  <dc:creator/>
  <cp:keywords/>
  <dcterms:created xsi:type="dcterms:W3CDTF">2026-09-09T05:36:29Z</dcterms:created>
  <dcterms:modified xsi:type="dcterms:W3CDTF">2026-09-09T05:36:29Z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