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c282cd20f8f07ab519c944005f08faa30701a4"/>
    <w:p>
      <w:pPr>
        <w:pStyle w:val="Heading1"/>
      </w:pPr>
      <w:r>
        <w:t xml:space="preserve">[I128-1482] 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3"/>
    <w:p>
      <w:pPr>
        <w:pStyle w:val="Heading3"/>
      </w:pPr>
      <w:r>
        <w:t xml:space="preserve">1.1. 🔗 Соответствует задача: I128-873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[I128-873]</w:t>
        </w:r>
      </w:hyperlink>
      <w:r>
        <w:t xml:space="preserve"> </w:t>
      </w:r>
      <w:r>
        <w:t xml:space="preserve">исследование предложения по добавлению в словарь по 5 методу информацию о метках полей для приоретизации совпадений по отдельным важным полям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[I128-1482] исследование предложения по добавлению в словарь по 5 методу информацию о метках полей для приоретизации совпадений по отдельным важным полям</dc:title>
  <dc:creator/>
  <cp:keywords/>
  <dcterms:created xsi:type="dcterms:W3CDTF">2026-09-08T21:27:09Z</dcterms:created>
  <dcterms:modified xsi:type="dcterms:W3CDTF">2026-09-08T21:27:09Z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