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DeleteOrder($user_id, $record_id)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eteorderuser_id-record_id"/>
    <w:p>
      <w:pPr>
        <w:pStyle w:val="Heading1"/>
      </w:pPr>
      <w:r>
        <w:t xml:space="preserve">Функция DeleteOrder($user_id, $record_id)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DeleteOrder($user_id, $record_id)</dc:title>
  <dc:creator/>
  <cp:keywords/>
  <dcterms:created xsi:type="dcterms:W3CDTF">2026-09-08T13:24:40Z</dcterms:created>
  <dcterms:modified xsi:type="dcterms:W3CDTF">2026-09-08T13:24:40Z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