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vk"/>
    <w:p>
      <w:pPr>
        <w:pStyle w:val="Heading1"/>
      </w:pPr>
      <w:r>
        <w:t xml:space="preserve">Описание книги PVK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хранит карточки описания книги под временным коллективом, в том числе материалы конференций и сходные издания.</w:t>
      </w:r>
    </w:p>
    <w:bookmarkStart w:id="9" w:name="назначение-pvk"/>
    <w:p>
      <w:pPr>
        <w:pStyle w:val="Heading2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PVK</dc:title>
  <dc:creator/>
  <cp:keywords/>
  <dcterms:created xsi:type="dcterms:W3CDTF">2026-09-06T14:42:20Z</dcterms:created>
  <dcterms:modified xsi:type="dcterms:W3CDTF">2026-09-06T14:42:20Z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