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[I128-1851]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8601c69b0e118e80f814b3cc00ae4bfa3bf185"/>
    <w:p>
      <w:pPr>
        <w:pStyle w:val="Heading1"/>
      </w:pPr>
      <w:r>
        <w:t xml:space="preserve">[I128-1851]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10:28</w:t>
      </w:r>
    </w:p>
    <w:p>
      <w:pPr>
        <w:pStyle w:val="BodyText"/>
      </w:pPr>
      <w:r>
        <w:t xml:space="preserve">Для этого дополнительно сделан функционал переменных окружения уровня формата.</w:t>
      </w:r>
      <w:r>
        <w:t xml:space="preserve"> </w:t>
      </w:r>
      <w:r>
        <w:t xml:space="preserve">Переменные уровня формата назначаются во всех циклах последовательного поиска, что позволяет мониторить / отлаживать работу операторов ГК.</w:t>
      </w:r>
      <w:r>
        <w:t xml:space="preserve"> </w:t>
      </w:r>
      <w:r>
        <w:t xml:space="preserve">Переменные, которые назначает форматер.</w:t>
      </w:r>
      <w:r>
        <w:t xml:space="preserve"> </w:t>
      </w:r>
      <w:r>
        <w:t xml:space="preserve"> 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 - поисковое выражение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REQFT - если было, в ГК это не применяется, это на будущее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TOTAL - количество результатов в поиске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CUR - текущая итерация последовательного поиска, начиная с 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7"/>
    <w:p>
      <w:pPr>
        <w:pStyle w:val="Heading3"/>
      </w:pPr>
      <w:r>
        <w:t xml:space="preserve">1.1. 🔗 Соответствует задача: I128-1857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[I128-1857]</w:t>
        </w:r>
      </w:hyperlink>
      <w:r>
        <w:t xml:space="preserve"> </w:t>
      </w:r>
      <w:r>
        <w:t xml:space="preserve">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[I128-1851] Мониторинг изменений значений, возвращаемых форматом в режиме “Отладки” модуля редактор форматов</dc:title>
  <dc:creator/>
  <cp:keywords/>
  <dcterms:created xsi:type="dcterms:W3CDTF">2026-09-08T04:44:11Z</dcterms:created>
  <dcterms:modified xsi:type="dcterms:W3CDTF">2026-09-08T04:44:11Z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