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[I128-2428] Накопление служебных файлов в папке i128Data/Flags после выполнения фоновых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76" w:name="X21b777ba7ea181bb6463845ab190543a7d0881c"/>
    <w:p>
      <w:pPr>
        <w:pStyle w:val="Heading1"/>
      </w:pPr>
      <w:r>
        <w:t xml:space="preserve">[I128-2428] Накопление служебных файлов в папке i128Data/Flags после выполнения фоновых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18.06.2026 11:29</w:t>
      </w:r>
    </w:p>
    <w:p>
      <w:pPr>
        <w:pStyle w:val="BodyText"/>
      </w:pPr>
      <w:r>
        <w:rPr>
          <w:b/>
          <w:bCs/>
        </w:rPr>
        <w:t xml:space="preserve">Проблема:</w:t>
      </w:r>
    </w:p>
    <w:p>
      <w:pPr>
        <w:pStyle w:val="BodyText"/>
      </w:pPr>
      <w:r>
        <w:t xml:space="preserve">После выполнения некоторых фоновых задач в служебной папке данных могли оставаться временные файлы блокировок. Со временем такие файлы накапливались, усложняли обслуживание системы и могли создавать впечатление, что уже завершенные задачи все еще удерживают служебные ресурсы.</w:t>
      </w:r>
    </w:p>
    <w:p>
      <w:pPr>
        <w:pStyle w:val="BodyText"/>
      </w:pPr>
      <w:r>
        <w:rPr>
          <w:b/>
          <w:bCs/>
        </w:rPr>
        <w:t xml:space="preserve">Решение:</w:t>
      </w:r>
    </w:p>
    <w:p>
      <w:pPr>
        <w:pStyle w:val="BodyText"/>
      </w:pPr>
      <w:r>
        <w:t xml:space="preserve">После завершения задачи система теперь корректно очищает служебный файл блокировки, который был создан для контроля выполнения этой задачи. Пользовательский сценарий выполнения фоновых операций не меняется, но папка служебных данных больше не засоряется обработанными файлами блокировок.</w:t>
      </w:r>
    </w:p>
    <w:p>
      <w:pPr>
        <w:pStyle w:val="BodyText"/>
      </w:pPr>
      <w:r>
        <w:rPr>
          <w:b/>
          <w:bCs/>
        </w:rPr>
        <w:t xml:space="preserve">Технические подробности:</w:t>
      </w:r>
    </w:p>
    <w:p>
      <w:pPr>
        <w:pStyle w:val="BodyText"/>
      </w:pPr>
      <w:r>
        <w:t xml:space="preserve">В базовом классе WIA</w:t>
      </w:r>
      <w:r>
        <w:rPr>
          <w:strike/>
        </w:rPr>
        <w:t xml:space="preserve">действий добавлено сохранение пути к файлу блокировки, созданному через</w:t>
      </w:r>
      <w:r>
        <w:rPr>
          <w:strike/>
        </w:rPr>
        <w:t xml:space="preserve"> </w:t>
      </w:r>
      <w:r>
        <w:rPr>
          <w:rStyle w:val="VerbatimChar"/>
          <w:strike/>
        </w:rPr>
        <w:t xml:space="preserve">IsCanBeStartedNowFlagTimeoutCheck()</w:t>
      </w:r>
      <w:r>
        <w:rPr>
          <w:strike/>
        </w:rPr>
        <w:t xml:space="preserve"> </w:t>
      </w:r>
      <w:r>
        <w:rPr>
          <w:strike/>
        </w:rPr>
        <w:t xml:space="preserve">в режиме</w:t>
      </w:r>
      <w:r>
        <w:rPr>
          <w:strike/>
        </w:rPr>
        <w:t xml:space="preserve"> </w:t>
      </w:r>
      <w:r>
        <w:rPr>
          <w:rStyle w:val="VerbatimChar"/>
          <w:strike/>
        </w:rPr>
        <w:t xml:space="preserve">$lock = true</w:t>
      </w:r>
      <w:r>
        <w:rPr>
          <w:strike/>
        </w:rPr>
        <w:t xml:space="preserve">. После успешного выполнения задачи</w:t>
      </w:r>
      <w:r>
        <w:rPr>
          <w:strike/>
        </w:rPr>
        <w:t xml:space="preserve"> </w:t>
      </w:r>
      <w:r>
        <w:rPr>
          <w:rStyle w:val="VerbatimChar"/>
          <w:strike/>
        </w:rPr>
        <w:t xml:space="preserve">Unlock()</w:t>
      </w:r>
      <w:r>
        <w:rPr>
          <w:strike/>
        </w:rPr>
        <w:t xml:space="preserve"> </w:t>
      </w:r>
      <w:r>
        <w:rPr>
          <w:strike/>
        </w:rPr>
        <w:t xml:space="preserve">закрывает файловую блокировку и удаляет связанный файл из</w:t>
      </w:r>
      <w:r>
        <w:rPr>
          <w:strike/>
        </w:rPr>
        <w:t xml:space="preserve"> </w:t>
      </w:r>
      <w:r>
        <w:rPr>
          <w:rStyle w:val="VerbatimChar"/>
          <w:strike/>
        </w:rPr>
        <w:t xml:space="preserve">DataPath/Flags</w:t>
      </w:r>
      <w:r>
        <w:rPr>
          <w:strike/>
        </w:rPr>
        <w:t xml:space="preserve">. После успешного получения файловой блокировки также регистрируется shutdown</w:t>
      </w:r>
      <w:r>
        <w:t xml:space="preserve">очистка через</w:t>
      </w:r>
      <w:r>
        <w:t xml:space="preserve"> </w:t>
      </w:r>
      <w:r>
        <w:rPr>
          <w:rStyle w:val="VerbatimChar"/>
        </w:rPr>
        <w:t xml:space="preserve">register*shutdown*function()</w:t>
      </w:r>
      <w:r>
        <w:t xml:space="preserve">, чтобы файл удалялся при аварийном завершении PHP, если интерпретатор успевает выполнить shutdown-функции. Таймерные флаги без файловой блокировки не удаляются, чтобы не нарушить ограничение частоты запуска циклических задач. Изменений форматирования кода, влияющих на поведение, нет. Файлы в папке Flags не удаляются после исполнения задачи</w:t>
      </w:r>
    </w:p>
    <w:p>
      <w:pPr>
        <w:pStyle w:val="BodyText"/>
      </w:pPr>
      <w:r>
        <w:rPr>
          <w:strike/>
        </w:rPr>
        <w:t xml:space="preserve">-</w:t>
      </w:r>
    </w:p>
    <w:p>
      <w:pPr>
        <w:pStyle w:val="Compact"/>
        <w:numPr>
          <w:ilvl w:val="0"/>
          <w:numId w:val="1001"/>
        </w:numPr>
      </w:pPr>
      <w:r>
        <w:t xml:space="preserve">АРМ Каталогизатор ИРБИС64 Турбо Windows</w:t>
      </w:r>
      <w:r>
        <w:t xml:space="preserve"> </w:t>
      </w:r>
      <w:r>
        <w:t xml:space="preserve">1.1. Исправление ошибок</w:t>
      </w:r>
      <w:r>
        <w:t xml:space="preserve"> </w:t>
      </w:r>
      <w:hyperlink r:id="rId9">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01"/>
        </w:numPr>
      </w:pPr>
      <w:r>
        <w:t xml:space="preserve">ИРБИС 128. Модуль Admin - АРМ Администратор</w:t>
      </w:r>
      <w:r>
        <w:t xml:space="preserve"> </w:t>
      </w:r>
      <w:r>
        <w:t xml:space="preserve">2.1. Новые возможности</w:t>
      </w:r>
      <w:r>
        <w:t xml:space="preserve"> </w:t>
      </w:r>
      <w:hyperlink r:id="rId10">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11">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13">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01"/>
        </w:numPr>
      </w:pPr>
      <w:r>
        <w:t xml:space="preserve">ИРБИС 128. Модуль Authorisation - Авторизация пользователей</w:t>
      </w:r>
      <w:r>
        <w:t xml:space="preserve"> </w:t>
      </w:r>
      <w:r>
        <w:t xml:space="preserve">3.1. Исправление ошибок</w:t>
      </w:r>
      <w:r>
        <w:t xml:space="preserve"> </w:t>
      </w:r>
      <w:hyperlink r:id="rId14">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01"/>
        </w:numPr>
      </w:pPr>
      <w:r>
        <w:t xml:space="preserve">ИРБИС 128. Модуль Bookland - АРМ Книговыдача</w:t>
      </w:r>
      <w:r>
        <w:t xml:space="preserve"> </w:t>
      </w:r>
      <w:r>
        <w:t xml:space="preserve">4.1. Исправление ошибок</w:t>
      </w:r>
      <w:r>
        <w:t xml:space="preserve"> </w:t>
      </w:r>
      <w:hyperlink r:id="rId15">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16">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17">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18">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9">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20">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21">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01"/>
        </w:numPr>
      </w:pPr>
      <w:r>
        <w:t xml:space="preserve">ИРБИС 128. Модуль Cataloguer - АРМ Каталогизатор</w:t>
      </w:r>
      <w:r>
        <w:t xml:space="preserve"> </w:t>
      </w:r>
      <w:r>
        <w:t xml:space="preserve">5.1. Новые возможности</w:t>
      </w:r>
      <w:r>
        <w:t xml:space="preserve"> </w:t>
      </w:r>
      <w:hyperlink r:id="rId22">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01"/>
        </w:numPr>
      </w:pPr>
      <w:r>
        <w:t xml:space="preserve">ИРБИС 128. Модуль Complectator - АРМ Комплектатор</w:t>
      </w:r>
      <w:r>
        <w:t xml:space="preserve"> </w:t>
      </w:r>
      <w:r>
        <w:t xml:space="preserve">6.1. Документация</w:t>
      </w:r>
      <w:r>
        <w:t xml:space="preserve"> </w:t>
      </w:r>
      <w:hyperlink r:id="rId23">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24">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01"/>
        </w:numPr>
      </w:pPr>
      <w:r>
        <w:t xml:space="preserve">ИРБИС 128. Модуль CSpider - Сводный каталог</w:t>
      </w:r>
      <w:r>
        <w:t xml:space="preserve"> </w:t>
      </w:r>
      <w:r>
        <w:t xml:space="preserve">7.1. Новые возможности</w:t>
      </w:r>
      <w:r>
        <w:t xml:space="preserve"> </w:t>
      </w:r>
      <w:hyperlink r:id="rId25">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01"/>
        </w:numPr>
      </w:pPr>
      <w:r>
        <w:t xml:space="preserve">ИРБИС 128. Модуль Database - Управление базами данных</w:t>
      </w:r>
      <w:r>
        <w:t xml:space="preserve"> </w:t>
      </w:r>
      <w:r>
        <w:t xml:space="preserve">8.1. Новые возможности</w:t>
      </w:r>
      <w:r>
        <w:t xml:space="preserve"> </w:t>
      </w:r>
      <w:hyperlink r:id="rId26">
        <w:r>
          <w:rPr>
            <w:rStyle w:val="Hyperlink"/>
          </w:rPr>
          <w:t xml:space="preserve">I128</w:t>
        </w:r>
        <w:r>
          <w:rPr>
            <w:rStyle w:val="Hyperlink"/>
          </w:rPr>
          <w:t xml:space="preserve">1795</w:t>
        </w:r>
      </w:hyperlink>
      <w:r>
        <w:t xml:space="preserve"> </w:t>
      </w:r>
      <w:r>
        <w:t xml:space="preserve">Редактор схемы БД</w:t>
      </w:r>
      <w:r>
        <w:t xml:space="preserve"> </w:t>
      </w:r>
      <w:hyperlink r:id="rId27">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01"/>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28">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01"/>
        </w:numPr>
      </w:pPr>
      <w:r>
        <w:t xml:space="preserve">ИРБИС 128. Модуль DP_webirb - Провайдер данных к Web-ИРБИС 32, 64, 64+</w:t>
      </w:r>
      <w:r>
        <w:t xml:space="preserve"> </w:t>
      </w:r>
      <w:r>
        <w:t xml:space="preserve">10.1. Новые возможности</w:t>
      </w:r>
      <w:r>
        <w:t xml:space="preserve"> </w:t>
      </w:r>
      <w:hyperlink r:id="rId29">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01"/>
        </w:numPr>
      </w:pPr>
      <w:r>
        <w:t xml:space="preserve">ИРБИС 128. Модуль EC - АРМ Читатель</w:t>
      </w:r>
      <w:r>
        <w:t xml:space="preserve"> </w:t>
      </w:r>
      <w:r>
        <w:t xml:space="preserve">11.1. Новые возможности</w:t>
      </w:r>
      <w:r>
        <w:t xml:space="preserve"> </w:t>
      </w:r>
      <w:hyperlink r:id="rId30">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31">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01"/>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32">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33">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01"/>
        </w:numPr>
      </w:pPr>
      <w:r>
        <w:t xml:space="preserve">ИРБИС 128. Модуль he3 - Табличная форма ввода данных</w:t>
      </w:r>
      <w:r>
        <w:t xml:space="preserve"> </w:t>
      </w:r>
      <w:r>
        <w:t xml:space="preserve">13.1. Новые возможности</w:t>
      </w:r>
      <w:r>
        <w:t xml:space="preserve"> </w:t>
      </w:r>
      <w:hyperlink r:id="rId34">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01"/>
        </w:numPr>
      </w:pPr>
      <w:r>
        <w:t xml:space="preserve">ИРБИС 128. Модуль Help - Помощь</w:t>
      </w:r>
      <w:r>
        <w:t xml:space="preserve"> </w:t>
      </w:r>
      <w:r>
        <w:t xml:space="preserve">14.1. Новые возможности</w:t>
      </w:r>
      <w:r>
        <w:t xml:space="preserve"> </w:t>
      </w:r>
      <w:hyperlink r:id="rId35">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01"/>
        </w:numPr>
      </w:pPr>
      <w:r>
        <w:t xml:space="preserve">ИРБИС 128. Модуль Organisations - Организации</w:t>
      </w:r>
      <w:r>
        <w:t xml:space="preserve"> </w:t>
      </w:r>
      <w:r>
        <w:t xml:space="preserve">15.1. Новые возможности</w:t>
      </w:r>
      <w:r>
        <w:t xml:space="preserve"> </w:t>
      </w:r>
      <w:hyperlink r:id="rId36">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01"/>
        </w:numPr>
      </w:pPr>
      <w:r>
        <w:t xml:space="preserve">ИРБИС 128. Модуль Pages - Страницы сайта</w:t>
      </w:r>
      <w:r>
        <w:t xml:space="preserve"> </w:t>
      </w:r>
      <w:r>
        <w:t xml:space="preserve">16.1. Новые возможности</w:t>
      </w:r>
      <w:r>
        <w:t xml:space="preserve"> </w:t>
      </w:r>
      <w:hyperlink r:id="rId37">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01"/>
        </w:numPr>
      </w:pPr>
      <w:r>
        <w:t xml:space="preserve">ИРБИС 128. Модуль Periodicals - АРМ Подписка</w:t>
      </w:r>
      <w:r>
        <w:t xml:space="preserve"> </w:t>
      </w:r>
      <w:r>
        <w:t xml:space="preserve">17.1. Новые возможности</w:t>
      </w:r>
      <w:r>
        <w:t xml:space="preserve"> </w:t>
      </w:r>
      <w:hyperlink r:id="rId38">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01"/>
        </w:numPr>
      </w:pPr>
      <w:r>
        <w:t xml:space="preserve">ИРБИС 128. Модуль Queue - Очередь задач</w:t>
      </w:r>
      <w:r>
        <w:t xml:space="preserve"> </w:t>
      </w:r>
      <w:r>
        <w:t xml:space="preserve">18.1. Документация</w:t>
      </w:r>
      <w:r>
        <w:t xml:space="preserve"> </w:t>
      </w:r>
      <w:hyperlink r:id="rId39">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40">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41">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42">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01"/>
        </w:numPr>
      </w:pPr>
      <w:r>
        <w:t xml:space="preserve">ИРБИС 128. Модуль Record - Запись ИРБИС</w:t>
      </w:r>
      <w:r>
        <w:t xml:space="preserve"> </w:t>
      </w:r>
      <w:r>
        <w:t xml:space="preserve">19.1. Новые возможности</w:t>
      </w:r>
      <w:r>
        <w:t xml:space="preserve"> </w:t>
      </w:r>
      <w:hyperlink r:id="rId43">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01"/>
        </w:numPr>
      </w:pPr>
      <w:r>
        <w:t xml:space="preserve">ИРБИС 128. Модуль RQST - Подсистема заказа изданий</w:t>
      </w:r>
      <w:r>
        <w:t xml:space="preserve"> </w:t>
      </w:r>
      <w:r>
        <w:t xml:space="preserve">20.1. Новые возможности</w:t>
      </w:r>
      <w:r>
        <w:t xml:space="preserve"> </w:t>
      </w:r>
      <w:hyperlink r:id="rId44">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01"/>
        </w:numPr>
      </w:pPr>
      <w:r>
        <w:t xml:space="preserve">ИРБИС 128. Модуль RSU - Сетевые удаленные ресурсы</w:t>
      </w:r>
      <w:r>
        <w:t xml:space="preserve"> </w:t>
      </w:r>
      <w:r>
        <w:t xml:space="preserve">21.1. Новые возможности</w:t>
      </w:r>
      <w:r>
        <w:t xml:space="preserve"> </w:t>
      </w:r>
      <w:hyperlink r:id="rId45">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01"/>
        </w:numPr>
      </w:pPr>
      <w:r>
        <w:t xml:space="preserve">ИРБИС 128. Модуль Users - Управление пользователями</w:t>
      </w:r>
      <w:r>
        <w:t xml:space="preserve"> </w:t>
      </w:r>
      <w:r>
        <w:t xml:space="preserve">22.1. Исправление ошибок</w:t>
      </w:r>
      <w:r>
        <w:t xml:space="preserve"> </w:t>
      </w:r>
      <w:hyperlink r:id="rId46">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01"/>
        </w:numPr>
      </w:pPr>
      <w:r>
        <w:t xml:space="preserve">ИРБИС 128. Модуль WIrbis - Системный модуль</w:t>
      </w:r>
      <w:r>
        <w:t xml:space="preserve"> </w:t>
      </w:r>
      <w:r>
        <w:t xml:space="preserve">23.1. Новые возможности</w:t>
      </w:r>
      <w:r>
        <w:t xml:space="preserve"> </w:t>
      </w:r>
      <w:hyperlink r:id="rId47">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01"/>
        </w:numPr>
      </w:pPr>
      <w:r>
        <w:t xml:space="preserve">Комплексное решение АБИС ИРБИС64/128</w:t>
      </w:r>
      <w:r>
        <w:t xml:space="preserve"> </w:t>
      </w:r>
      <w:r>
        <w:t xml:space="preserve">24.1. Документация</w:t>
      </w:r>
      <w:r>
        <w:t xml:space="preserve"> </w:t>
      </w:r>
      <w:hyperlink r:id="rId48">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49">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50">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51">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52">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01"/>
        </w:numPr>
      </w:pPr>
      <w:r>
        <w:t xml:space="preserve">Комплексное решение Электронная библиотека ИРБИС64/128</w:t>
      </w:r>
      <w:r>
        <w:t xml:space="preserve"> </w:t>
      </w:r>
      <w:r>
        <w:t xml:space="preserve">25.1. Документация</w:t>
      </w:r>
      <w:r>
        <w:t xml:space="preserve"> </w:t>
      </w:r>
      <w:hyperlink r:id="rId53">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54">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55">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56">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57">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01"/>
        </w:numPr>
      </w:pPr>
      <w:r>
        <w:t xml:space="preserve">Технологическое обеспечение системы ИРБИС 64/128</w:t>
      </w:r>
      <w:r>
        <w:t xml:space="preserve"> </w:t>
      </w:r>
      <w:r>
        <w:t xml:space="preserve">26.1. Исправление ошибок</w:t>
      </w:r>
      <w:r>
        <w:t xml:space="preserve"> </w:t>
      </w:r>
      <w:hyperlink r:id="rId58">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Compact"/>
        <w:numPr>
          <w:ilvl w:val="0"/>
          <w:numId w:val="1002"/>
        </w:numPr>
      </w:pPr>
      <w:r>
        <w:t xml:space="preserve">В классе</w:t>
      </w:r>
      <w:r>
        <w:t xml:space="preserve"> </w:t>
      </w:r>
      <w:r>
        <w:rPr>
          <w:rStyle w:val="VerbatimChar"/>
        </w:rPr>
        <w:t xml:space="preserve">*WIA*Action</w:t>
      </w:r>
      <w:r>
        <w:t xml:space="preserve"> </w:t>
      </w:r>
      <w:r>
        <w:t xml:space="preserve">добавлено сохранение пути к файлу блокировки (</w:t>
      </w:r>
      <w:r>
        <w:rPr>
          <w:rStyle w:val="VerbatimChar"/>
        </w:rPr>
        <w:t xml:space="preserve">$flockFile</w:t>
      </w:r>
      <w:r>
        <w:t xml:space="preserve">) при запуске задачи с флагом</w:t>
      </w:r>
      <w:r>
        <w:t xml:space="preserve"> </w:t>
      </w:r>
      <w:r>
        <w:rPr>
          <w:rStyle w:val="VerbatimChar"/>
        </w:rPr>
        <w:t xml:space="preserve">$lock = true</w:t>
      </w:r>
      <w:r>
        <w:t xml:space="preserve">.</w:t>
      </w:r>
    </w:p>
    <w:p>
      <w:pPr>
        <w:pStyle w:val="Compact"/>
        <w:numPr>
          <w:ilvl w:val="0"/>
          <w:numId w:val="1002"/>
        </w:numPr>
      </w:pPr>
      <w:r>
        <w:t xml:space="preserve">Метод</w:t>
      </w:r>
      <w:r>
        <w:t xml:space="preserve"> </w:t>
      </w:r>
      <w:r>
        <w:rPr>
          <w:rStyle w:val="VerbatimChar"/>
        </w:rPr>
        <w:t xml:space="preserve">Unlock()</w:t>
      </w:r>
      <w:r>
        <w:t xml:space="preserve"> </w:t>
      </w:r>
      <w:r>
        <w:t xml:space="preserve">теперь не только закрывает дескриптор, но и удаляет связанный файл.</w:t>
      </w:r>
    </w:p>
    <w:p>
      <w:pPr>
        <w:pStyle w:val="Compact"/>
        <w:numPr>
          <w:ilvl w:val="0"/>
          <w:numId w:val="1002"/>
        </w:numPr>
      </w:pPr>
      <w:r>
        <w:t xml:space="preserve">При успешном получении файловой блокировки добавлена регистрация shutdown</w:t>
      </w:r>
      <w:r>
        <w:rPr>
          <w:strike/>
        </w:rPr>
        <w:t xml:space="preserve">очистки (</w:t>
      </w:r>
      <w:r>
        <w:rPr>
          <w:rStyle w:val="VerbatimChar"/>
          <w:strike/>
        </w:rPr>
        <w:t xml:space="preserve">register*shutdown*function</w:t>
      </w:r>
      <w:r>
        <w:rPr>
          <w:strike/>
        </w:rPr>
        <w:t xml:space="preserve">), чтобы файл удалялся даже при аварийном завершении PHP</w:t>
      </w:r>
      <w:r>
        <w:t xml:space="preserve">процесса.</w:t>
      </w:r>
    </w:p>
    <w:p>
      <w:pPr>
        <w:pStyle w:val="Compact"/>
        <w:numPr>
          <w:ilvl w:val="0"/>
          <w:numId w:val="1002"/>
        </w:numPr>
      </w:pPr>
      <w:r>
        <w:t xml:space="preserve">Таймерные флаги без блокировки (где</w:t>
      </w:r>
      <w:r>
        <w:t xml:space="preserve"> </w:t>
      </w:r>
      <w:r>
        <w:rPr>
          <w:rStyle w:val="VerbatimChar"/>
        </w:rPr>
        <w:t xml:space="preserve">$lock = false</w:t>
      </w:r>
      <w:r>
        <w:t xml:space="preserve">) не затрагиваются, чтобы не нарушить частоту запуска циклических задач.</w:t>
      </w:r>
    </w:p>
    <w:p>
      <w:pPr>
        <w:pStyle w:val="FirstParagraph"/>
      </w:pPr>
      <w:r>
        <w:t xml:space="preserve">Это изменение решает проблему постепенного засорения каталога i128Data/Flags после выполнения фоновых задач.</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03"/>
        </w:numPr>
      </w:pPr>
      <w:hyperlink r:id="rId59">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03"/>
        </w:numPr>
      </w:pPr>
      <w:hyperlink r:id="rId60">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03"/>
        </w:numPr>
      </w:pPr>
      <w:hyperlink r:id="rId61">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03"/>
        </w:numPr>
      </w:pPr>
      <w:hyperlink r:id="rId62">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03"/>
        </w:numPr>
      </w:pPr>
      <w:hyperlink r:id="rId63">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03"/>
        </w:numPr>
      </w:pPr>
      <w:hyperlink r:id="rId64">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03"/>
        </w:numPr>
      </w:pPr>
      <w:hyperlink r:id="rId65">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03"/>
        </w:numPr>
      </w:pPr>
      <w:hyperlink r:id="rId66">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03"/>
        </w:numPr>
      </w:pPr>
      <w:hyperlink r:id="rId67">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03"/>
        </w:numPr>
      </w:pPr>
      <w:hyperlink r:id="rId68">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03"/>
        </w:numPr>
      </w:pPr>
      <w:hyperlink r:id="rId69">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03"/>
        </w:numPr>
      </w:pPr>
      <w:hyperlink r:id="rId70">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03"/>
        </w:numPr>
      </w:pPr>
      <w:hyperlink r:id="rId71">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03"/>
        </w:numPr>
      </w:pPr>
      <w:hyperlink r:id="rId72">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03"/>
        </w:numPr>
      </w:pPr>
      <w:hyperlink r:id="rId73">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03"/>
        </w:numPr>
      </w:pPr>
      <w:hyperlink r:id="rId74">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03"/>
        </w:numPr>
      </w:pPr>
      <w:hyperlink r:id="rId75">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End w:id="7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_rels/footnotes.xml.rels><?xml version="1.0" encoding="UTF-8"?><Relationships xmlns="http://schemas.openxmlformats.org/package/2006/relationships"><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[I128-2428] Накопление служебных файлов в папке i128Data/Flags после выполнения фоновых задач</dc:title>
  <dc:creator/>
  <cp:keywords/>
  <dcterms:created xsi:type="dcterms:W3CDTF">2026-09-08T22:57:43Z</dcterms:created>
  <dcterms:modified xsi:type="dcterms:W3CDTF">2026-09-08T22:57:43Z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