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[I128-1028] Копирование RFID-меток в буфер обмена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55ec9e42d60e6173adbcf8fd7a9c47f8f1783"/>
    <w:p>
      <w:pPr>
        <w:pStyle w:val="Heading1"/>
      </w:pPr>
      <w:r>
        <w:t xml:space="preserve">[I128-1028] Копирование RFID-меток в буфер обмена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режима копирования прочитанных RFID-меток в системный буфер обмена.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для Linux</w:t>
      </w:r>
      <w:r>
        <w:t xml:space="preserve">рабочих мест: фоновая программа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может копировать прочитанные метки в системный буфер обмена, после чего пользователь выбирает нужное поле редактора записи и вставляет значение вручную, например через</w:t>
      </w:r>
      <w:r>
        <w:t xml:space="preserve"> </w:t>
      </w:r>
      <w:r>
        <w:rPr>
          <w:rStyle w:val="VerbatimChar"/>
        </w:rPr>
        <w:t xml:space="preserve">Ctrl+V</w:t>
      </w:r>
      <w:r>
        <w:t xml:space="preserve">. В документации описаны условия применения режима, порядок ввода, проверка нескольких меток и типовые причины, по которым вставка из буфера обмена может не выполниться.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3"/>
    <w:p>
      <w:pPr>
        <w:pStyle w:val="Heading3"/>
      </w:pPr>
      <w:r>
        <w:t xml:space="preserve">1.1. 🔗 Соответствует задача: I128-883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[I128-883]</w:t>
        </w:r>
      </w:hyperlink>
      <w:r>
        <w:t xml:space="preserve"> </w:t>
      </w:r>
      <w:r>
        <w:t xml:space="preserve">ирбис rfid для linux 2) реализация опции копирования прочитанных меток в буфер обмена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[I128-1028] Копирование RFID-меток в буфер обмена в Linux-АРМе Каталогизатор</dc:title>
  <dc:creator/>
  <cp:keywords/>
  <dcterms:created xsi:type="dcterms:W3CDTF">2026-09-08T05:52:07Z</dcterms:created>
  <dcterms:modified xsi:type="dcterms:W3CDTF">2026-09-08T05:52:07Z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