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Начало и завершение работы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начало-и-завершение-работы"/>
    <w:p>
      <w:pPr>
        <w:pStyle w:val="Heading1"/>
      </w:pPr>
      <w:r>
        <w:t xml:space="preserve">Начало и завершение работы</w:t>
      </w:r>
    </w:p>
    <w:p>
      <w:pPr>
        <w:pStyle w:val="FirstParagraph"/>
      </w:pPr>
      <w:r>
        <w:t xml:space="preserve">Раздел подготовлен по материалам старого документа «АРМ Каталогизатор 128».</w:t>
      </w:r>
    </w:p>
    <w:bookmarkStart w:id="12" w:name="запуск-арм-каталогизатор"/>
    <w:p>
      <w:pPr>
        <w:pStyle w:val="Heading2"/>
      </w:pPr>
      <w:r>
        <w:t xml:space="preserve">1. Запуск АРМ Каталогизатор</w:t>
      </w:r>
    </w:p>
    <w:p>
      <w:pPr>
        <w:pStyle w:val="FirstParagraph"/>
      </w:pPr>
      <w:r>
        <w:t xml:space="preserve">Для работы в АРМ Каталогизатор пользователь должен быть авторизован под учетной записью с ролью каталогизатора.</w:t>
      </w:r>
    </w:p>
    <w:p>
      <w:pPr>
        <w:pStyle w:val="BodyText"/>
      </w:pPr>
      <w:r>
        <w:t xml:space="preserve">Чтобы открыть тонкий клиент АРМ Каталогизатор, перейдите по адресу</w:t>
      </w:r>
      <w:r>
        <w:t xml:space="preserve"> </w:t>
      </w:r>
      <w:r>
        <w:rPr>
          <w:rStyle w:val="VerbatimChar"/>
        </w:rPr>
        <w:t xml:space="preserve">?id=Cataloguer</w:t>
      </w:r>
      <w:r>
        <w:t xml:space="preserve">.</w:t>
      </w:r>
    </w:p>
    <w:p>
      <w:pPr>
        <w:pStyle w:val="CaptionedFigure"/>
      </w:pPr>
      <w:r>
        <w:drawing>
          <wp:inline>
            <wp:extent cx="5334000" cy="1886414"/>
            <wp:effectExtent b="0" l="0" r="0" t="0"/>
            <wp:docPr descr="АРМ Каталогизатор" title="" id="10" name="Picture"/>
            <a:graphic>
              <a:graphicData uri="http://schemas.openxmlformats.org/drawingml/2006/picture">
                <pic:pic>
                  <pic:nvPicPr>
                    <pic:cNvPr descr="modules/Cataloguer/Help/Start0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864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АРМ Каталогизатор</w:t>
      </w:r>
    </w:p>
    <w:p>
      <w:pPr>
        <w:pStyle w:val="BodyText"/>
      </w:pPr>
      <w:r>
        <w:t xml:space="preserve">После успешного запуска открывается стартовое окно АРМ Каталогизатор. Если при открытии страницы не появились сообщения о невозможности соединения или ошибке подключения, запуск можно считать корректным.</w:t>
      </w:r>
    </w:p>
    <w:bookmarkEnd w:id="12"/>
    <w:bookmarkStart w:id="16" w:name="завершение-работы"/>
    <w:p>
      <w:pPr>
        <w:pStyle w:val="Heading2"/>
      </w:pPr>
      <w:r>
        <w:t xml:space="preserve">2. Завершение работы</w:t>
      </w:r>
    </w:p>
    <w:p>
      <w:pPr>
        <w:pStyle w:val="FirstParagraph"/>
      </w:pPr>
      <w:r>
        <w:t xml:space="preserve">Перед выходом закройте открытые рабочие окна и сохраните несохраненные изменения.</w:t>
      </w:r>
    </w:p>
    <w:p>
      <w:pPr>
        <w:pStyle w:val="BodyText"/>
      </w:pPr>
      <w:r>
        <w:t xml:space="preserve">Для завершения текущей сессии используйте пункт меню</w:t>
      </w:r>
      <w:r>
        <w:t xml:space="preserve"> </w:t>
      </w:r>
      <w:r>
        <w:rPr>
          <w:rStyle w:val="VerbatimChar"/>
        </w:rPr>
        <w:t xml:space="preserve">Выход</w:t>
      </w:r>
      <w:r>
        <w:t xml:space="preserve"> </w:t>
      </w:r>
      <w:r>
        <w:t xml:space="preserve">или кнопку закрытия окна в правом верхнем углу.</w:t>
      </w:r>
    </w:p>
    <w:p>
      <w:pPr>
        <w:pStyle w:val="CaptionedFigure"/>
      </w:pPr>
      <w:r>
        <w:drawing>
          <wp:inline>
            <wp:extent cx="4129237" cy="1559292"/>
            <wp:effectExtent b="0" l="0" r="0" t="0"/>
            <wp:docPr descr="Выход из АРМ Каталогизатор" title="" id="14" name="Picture"/>
            <a:graphic>
              <a:graphicData uri="http://schemas.openxmlformats.org/drawingml/2006/picture">
                <pic:pic>
                  <pic:nvPicPr>
                    <pic:cNvPr descr="modules/Cataloguer/Help/Start02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237" cy="15592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Выход из АРМ Каталогизатор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3" Target="media/rId13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Начало и завершение работы</dc:title>
  <dc:creator/>
  <cp:keywords/>
  <dcterms:created xsi:type="dcterms:W3CDTF">2026-09-08T14:48:47Z</dcterms:created>
  <dcterms:modified xsi:type="dcterms:W3CDTF">2026-09-08T14:48:47Z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