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Функция BookReturnProlongation($user_id, $barcode_rfid , $inventory, $new_return_date)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4021253e8c42228d68df4137ed0834479538ba2"/>
    <w:p>
      <w:pPr>
        <w:pStyle w:val="Heading1"/>
      </w:pPr>
      <w:r>
        <w:t xml:space="preserve">Функция BookReturnProlongation($user_id, $barcode_rfid , $inventory, $new_return_date)</w:t>
      </w:r>
    </w:p>
    <w:bookmarkStart w:id="9" w:name="описание-функции"/>
    <w:p>
      <w:pPr>
        <w:pStyle w:val="Heading2"/>
      </w:pPr>
      <w:r>
        <w:t xml:space="preserve">1. Описание функции</w:t>
      </w:r>
    </w:p>
    <w:p>
      <w:pPr>
        <w:pStyle w:val="FirstParagraph"/>
      </w:pPr>
      <w:r>
        <w:t xml:space="preserve">Функция запроса на продление срока возврата издания, находящегося у Пользователя библиотек.</w:t>
      </w:r>
    </w:p>
    <w:bookmarkEnd w:id="9"/>
    <w:bookmarkStart w:id="10" w:name="параметры"/>
    <w:p>
      <w:pPr>
        <w:pStyle w:val="Heading2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BookReturnProlongation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u</m:t>
              </m:r>
              <m:r>
                <m:t>s</m:t>
              </m:r>
              <m:r>
                <m:t>e</m:t>
              </m:r>
              <m:sSub>
                <m:e>
                  <m:r>
                    <m:t>r</m:t>
                  </m:r>
                </m:e>
                <m:sub>
                  <m:r>
                    <m:t>i</m:t>
                  </m:r>
                </m:sub>
              </m:sSub>
              <m:r>
                <m:t>d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д</m:t>
              </m:r>
              <m:r>
                <m:t>е</m:t>
              </m:r>
              <m:r>
                <m:t>н</m:t>
              </m:r>
              <m:r>
                <m:t>т</m:t>
              </m:r>
              <m:r>
                <m:t>и</m:t>
              </m:r>
              <m:r>
                <m:t>ф</m:t>
              </m:r>
              <m:r>
                <m:t>и</m:t>
              </m:r>
              <m:r>
                <m:t>к</m:t>
              </m:r>
              <m:r>
                <m:t>а</m:t>
              </m:r>
              <m:r>
                <m:t>т</m:t>
              </m:r>
              <m:r>
                <m:t>о</m:t>
              </m:r>
              <m:r>
                <m:t>р</m:t>
              </m:r>
              <m:r>
                <m:t>п</m:t>
              </m:r>
              <m:r>
                <m:t>о</m:t>
              </m:r>
              <m:r>
                <m:t>л</m:t>
              </m:r>
              <m:r>
                <m:t>ь</m:t>
              </m:r>
              <m:r>
                <m:t>з</m:t>
              </m:r>
              <m:r>
                <m:t>о</m:t>
              </m:r>
              <m:r>
                <m:t>в</m:t>
              </m:r>
              <m:r>
                <m:t>а</m:t>
              </m:r>
              <m:r>
                <m:t>т</m:t>
              </m:r>
              <m:r>
                <m:t>е</m:t>
              </m:r>
              <m:r>
                <m:t>л</m:t>
              </m:r>
              <m:r>
                <m:t>я</m:t>
              </m:r>
              <m:r>
                <m:rPr>
                  <m:sty m:val="p"/>
                </m:rPr>
                <m:t>.</m:t>
              </m:r>
              <m:r>
                <m:rPr>
                  <m:sty m:val="p"/>
                </m:rPr>
                <m:t>|</m:t>
              </m:r>
            </m:oMath>
            <w:r>
              <w:t xml:space="preserve">barcode_rfid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Штрих-код или RFID-метка экземпляра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i</m:t>
              </m:r>
              <m:r>
                <m:t>n</m:t>
              </m:r>
              <m:r>
                <m:t>v</m:t>
              </m:r>
              <m:r>
                <m:t>e</m:t>
              </m:r>
              <m:r>
                <m:t>n</m:t>
              </m:r>
              <m:r>
                <m:t>t</m:t>
              </m:r>
              <m:r>
                <m:t>o</m:t>
              </m:r>
              <m:r>
                <m:t>r</m:t>
              </m:r>
              <m:r>
                <m:t>y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н</m:t>
              </m:r>
              <m:r>
                <m:t>в</m:t>
              </m:r>
              <m:r>
                <m:t>е</m:t>
              </m:r>
              <m:r>
                <m:t>н</m:t>
              </m:r>
              <m:r>
                <m:t>т</m:t>
              </m:r>
              <m:r>
                <m:t>а</m:t>
              </m:r>
              <m:r>
                <m:t>р</m:t>
              </m:r>
              <m:r>
                <m:t>н</m:t>
              </m:r>
              <m:r>
                <m:t>ы</m:t>
              </m:r>
              <m:r>
                <m:t>й</m:t>
              </m:r>
              <m:r>
                <m:t>н</m:t>
              </m:r>
              <m:r>
                <m:t>о</m:t>
              </m:r>
              <m:r>
                <m:t>м</m:t>
              </m:r>
              <m:r>
                <m:t>е</m:t>
              </m:r>
              <m:r>
                <m:t>р</m:t>
              </m:r>
              <m:r>
                <m:t>э</m:t>
              </m:r>
              <m:r>
                <m:t>к</m:t>
              </m:r>
              <m:r>
                <m:t>з</m:t>
              </m:r>
              <m:r>
                <m:t>е</m:t>
              </m:r>
              <m:r>
                <m:t>м</m:t>
              </m:r>
              <m:r>
                <m:t>п</m:t>
              </m:r>
              <m:r>
                <m:t>л</m:t>
              </m:r>
              <m:r>
                <m:t>я</m:t>
              </m:r>
              <m:r>
                <m:t>р</m:t>
              </m:r>
              <m:r>
                <m:t>а</m:t>
              </m:r>
              <m:r>
                <m:rPr>
                  <m:sty m:val="p"/>
                </m:rPr>
                <m:t>|</m:t>
              </m:r>
            </m:oMath>
            <w:r>
              <w:t xml:space="preserve">new_return_date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Срок (дата) желаемого продления или количество дней, на которое необходимо продлить срок пользования изданием</w:t>
            </w:r>
          </w:p>
        </w:tc>
      </w:tr>
    </w:tbl>
    <w:bookmarkEnd w:id="10"/>
    <w:bookmarkStart w:id="11" w:name="возвращаемые-значения"/>
    <w:p>
      <w:pPr>
        <w:pStyle w:val="Heading2"/>
      </w:pPr>
      <w:r>
        <w:t xml:space="preserve">3. Возвращаемые значения</w:t>
      </w:r>
    </w:p>
    <w:p>
      <w:pPr>
        <w:pStyle w:val="FirstParagraph"/>
      </w:pPr>
      <w:r>
        <w:t xml:space="preserve">Дата, до которой продлено издание.</w:t>
      </w:r>
    </w:p>
    <w:bookmarkEnd w:id="11"/>
    <w:bookmarkStart w:id="12" w:name="исключения"/>
    <w:p>
      <w:pPr>
        <w:pStyle w:val="Heading2"/>
      </w:pPr>
      <w:r>
        <w:t xml:space="preserve">4. Исключения</w:t>
      </w:r>
    </w:p>
    <w:p>
      <w:pPr>
        <w:pStyle w:val="FirstParagraph"/>
      </w:pPr>
      <w:r>
        <w:t xml:space="preserve">Таблица 2. Исключения функции BookReturnProlongation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Текст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Не указана запись читателя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по указанному идентификатору не найдена соответствующая запись пользователя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Нельзя продлить это издание (Дата)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количество дней, на которое необходимо продлить меньше 1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Не выбрано ни одной записи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в списке выданных изданий отсутствует издание с указанным Штрих-кодом/RFID-меткой и инвентарным номером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Нельзя продлить издание на месте выдачи</w:t>
            </w:r>
            <w:r>
              <w:t xml:space="preserve"> </w:t>
            </w:r>
            <w:r>
              <w:t xml:space="preserve"> </w:t>
            </w:r>
            <w:r>
              <w:t xml:space="preserve">выданное на месте выдачи</w:t>
            </w:r>
            <w:r>
              <w:t xml:space="preserve"> 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когда на месте выдачи, установленном для вызывающей функцию системы недоступно продление издания, выданного на другом месте выдачи</w:t>
            </w:r>
          </w:p>
        </w:tc>
      </w:tr>
    </w:tbl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Функция BookReturnProlongation($user_id, $barcode_rfid , $inventory, $new_return_date)</dc:title>
  <dc:creator/>
  <cp:keywords/>
  <dcterms:created xsi:type="dcterms:W3CDTF">2026-09-06T09:14:01Z</dcterms:created>
  <dcterms:modified xsi:type="dcterms:W3CDTF">2026-09-06T09:14:01Z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