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Издающая организация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издающая-организация"/>
    <w:p>
      <w:pPr>
        <w:pStyle w:val="Heading1"/>
      </w:pPr>
      <w:r>
        <w:t xml:space="preserve">Издающая организация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IZD</w:t>
      </w:r>
      <w:r>
        <w:t xml:space="preserve"> </w:t>
      </w:r>
      <w:r>
        <w:t xml:space="preserve">хранит записи издающих организаций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редактор, краткий и полный форматы отображения.</w:t>
      </w:r>
    </w:p>
    <w:bookmarkStart w:id="9" w:name="назначение-izd"/>
    <w:p>
      <w:pPr>
        <w:pStyle w:val="Heading2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Издающая организация</dc:title>
  <dc:creator/>
  <cp:keywords/>
  <dcterms:created xsi:type="dcterms:W3CDTF">2026-09-10T22:46:28Z</dcterms:created>
  <dcterms:modified xsi:type="dcterms:W3CDTF">2026-09-10T22:46:28Z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