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[I128-2523] Database не должен неявно добавлять поле 113 при чтении 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943a8d9a54c152fedd45a4970f7e0013961dd"/>
    <w:p>
      <w:pPr>
        <w:pStyle w:val="Heading1"/>
      </w:pPr>
      <w:r>
        <w:t xml:space="preserve">[I128-2523] Database не должен неявно добавлять поле 113 при чтении 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14:21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Общие операции модуля Database</w:t>
      </w:r>
      <w:r>
        <w:t xml:space="preserve"> </w:t>
      </w:r>
      <w:r>
        <w:rPr>
          <w:rStyle w:val="VerbatimChar"/>
        </w:rPr>
        <w:t xml:space="preserve">RecReadIntellect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 </w:t>
      </w:r>
      <w:r>
        <w:t xml:space="preserve">неявно вызывают</w:t>
      </w:r>
      <w:r>
        <w:t xml:space="preserve"> </w:t>
      </w:r>
      <w:r>
        <w:rPr>
          <w:rStyle w:val="VerbatimChar"/>
        </w:rPr>
        <w:t xml:space="preserve">$record-&gt;CheckDefault113()</w:t>
      </w:r>
      <w:r>
        <w:t xml:space="preserve">.</w:t>
      </w:r>
    </w:p>
    <w:p>
      <w:pPr>
        <w:pStyle w:val="BodyText"/>
      </w:pPr>
      <w:r>
        <w:t xml:space="preserve">Из</w:t>
      </w:r>
      <w:r>
        <w:rPr>
          <w:strike/>
        </w:rPr>
        <w:t xml:space="preserve">за этого при обычном интеллектуальном чтении записи или сохранении через Database в запись может автоматически добавляться служебное поле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113</w:t>
      </w:r>
      <w:r>
        <w:rPr>
          <w:strike/>
        </w:rPr>
        <w:t xml:space="preserve"> </w:t>
      </w:r>
      <w:r>
        <w:rPr>
          <w:strike/>
        </w:rPr>
        <w:t xml:space="preserve">и SID. Такая материализация прав доступа происходит не по явному действию бизнес</w:t>
      </w:r>
      <w:r>
        <w:t xml:space="preserve">логики, а как побочный эффект чтения/сохранения.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Операции чтения и сохранения Database не должны сами добавлять служебные права доступа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Материализация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должна выполняться только в местах, где это явно требуется сценарием работы с правами, SID или связями записи.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Database/RecReadIntellect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$r-&gt;CheckDefault113()</w:t>
      </w:r>
      <w:r>
        <w:t xml:space="preserve"> </w:t>
      </w:r>
      <w:r>
        <w:t xml:space="preserve">после определения типа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Database/SaveAndUpdateRecord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$rec-&gt;CheckDefault113()</w:t>
      </w:r>
      <w:r>
        <w:t xml:space="preserve"> </w:t>
      </w:r>
      <w:r>
        <w:t xml:space="preserve">перед индексированием и записью записи.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rPr>
          <w:rStyle w:val="VerbatimChar"/>
        </w:rPr>
        <w:t xml:space="preserve">RecReadIntellect</w:t>
      </w:r>
      <w:r>
        <w:t xml:space="preserve"> </w:t>
      </w:r>
      <w:r>
        <w:t xml:space="preserve">продолжает определять тип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для специальных БД.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 </w:t>
      </w:r>
      <w:r>
        <w:t xml:space="preserve">продолжает применять значения по умолчанию из рабочего листа, индексировать запись и сохранять ее через провайдер.</w:t>
      </w:r>
      <w:r>
        <w:t xml:space="preserve"> </w:t>
      </w:r>
      <w:r>
        <w:t xml:space="preserve">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больше не добавляется этими операциями неявно.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[I128-2523] Database не должен неявно добавлять поле 113 при чтении и сохранении записи</dc:title>
  <dc:creator/>
  <cp:keywords/>
  <dcterms:created xsi:type="dcterms:W3CDTF">2026-09-09T00:09:20Z</dcterms:created>
  <dcterms:modified xsi:type="dcterms:W3CDTF">2026-09-09T00:09:20Z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