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77.png" ContentType="image/png"/>
  <Override PartName="/word/media/rId196.png" ContentType="image/png"/>
  <Override PartName="/word/media/rId192.png" ContentType="image/png"/>
  <Override PartName="/word/media/rId200.png" ContentType="image/png"/>
  <Override PartName="/word/media/rId224.png" ContentType="image/png"/>
  <Override PartName="/word/media/rId119.png" ContentType="image/png"/>
  <Override PartName="/word/media/rId159.png" ContentType="image/png"/>
  <Override PartName="/word/media/rId165.png" ContentType="image/png"/>
  <Override PartName="/word/media/rId245.png" ContentType="image/png"/>
  <Override PartName="/word/media/rId240.png" ContentType="image/png"/>
  <Override PartName="/word/media/rId14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2" w:name="электронная-библиотека"/>
    <w:p>
      <w:pPr>
        <w:pStyle w:val="Heading1"/>
      </w:pPr>
      <w:r>
        <w:t xml:space="preserve">Электронная библиотека</w:t>
      </w:r>
    </w:p>
    <w:p>
      <w:pPr>
        <w:pStyle w:val="FirstParagraph"/>
      </w:pPr>
      <w:r>
        <w:t xml:space="preserve">Модуль «Электронная библиотека» (</w:t>
      </w:r>
      <w:r>
        <w:rPr>
          <w:rStyle w:val="VerbatimChar"/>
        </w:rPr>
        <w:t xml:space="preserve">FT</w:t>
      </w:r>
      <w:r>
        <w:t xml:space="preserve">) хранит и показывает полные тексты, изображения, аудио- и видеоматериалы, связывает их с библиографическими записями и управляет доступом пользователей к документам.</w:t>
      </w:r>
    </w:p>
    <w:p>
      <w:pPr>
        <w:pStyle w:val="BodyText"/>
      </w:pPr>
      <w:r>
        <w:t xml:space="preserve">Для настройки модуля, прав, хранилища, конвертации и фоновой обработки используйте раздел администратора. Для рабочих сценариев загрузки, проверки, просмотра и статистики используйте руководство пользователя.</w:t>
      </w:r>
    </w:p>
    <w:bookmarkStart w:id="118" w:name="руководство-администратора-модуля-ft"/>
    <w:p>
      <w:pPr>
        <w:pStyle w:val="Heading2"/>
      </w:pPr>
      <w:r>
        <w:t xml:space="preserve">Руководство администратора модуля FT</w:t>
      </w:r>
    </w:p>
    <w:p>
      <w:pPr>
        <w:pStyle w:val="FirstParagraph"/>
      </w:pPr>
      <w:r>
        <w:t xml:space="preserve">Данный раздел предназначен для технических специалистов и администраторов системы ИРБИС 128. Здесь описаны настройки модуля, механизмы интеграции и способы диагностики.</w:t>
      </w:r>
    </w:p>
    <w:bookmarkStart w:id="17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4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4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4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4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4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bookmarkStart w:id="76" w:name="X455714feb3a9b7d5f89d88bf3ae9736a25536b6"/>
    <w:p>
      <w:pPr>
        <w:pStyle w:val="Heading3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18" w:name="общие-параметры"/>
    <w:p>
      <w:pPr>
        <w:pStyle w:val="Heading4"/>
      </w:pPr>
      <w:r>
        <w:t xml:space="preserve">1. Общие параметры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18"/>
    <w:bookmarkStart w:id="19" w:name="настройка-вьюверов-просмотрщиков"/>
    <w:p>
      <w:pPr>
        <w:pStyle w:val="Heading4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9"/>
    <w:bookmarkStart w:id="23" w:name="визуальное-оформление-и-защита"/>
    <w:p>
      <w:pPr>
        <w:pStyle w:val="Heading4"/>
      </w:pPr>
      <w:r>
        <w:t xml:space="preserve">3. Визуальное оформление и защита</w:t>
      </w:r>
    </w:p>
    <w:bookmarkStart w:id="20" w:name="параметры-обложек"/>
    <w:p>
      <w:pPr>
        <w:pStyle w:val="Heading5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20"/>
    <w:bookmarkStart w:id="21" w:name="водяные-знаки-watermarks"/>
    <w:p>
      <w:pPr>
        <w:pStyle w:val="Heading5"/>
      </w:pPr>
      <w:r>
        <w:t xml:space="preserve">3.2. Водяные знаки (Watermarks)</w:t>
      </w:r>
    </w:p>
    <w:p>
      <w:pPr>
        <w:pStyle w:val="Compact"/>
        <w:numPr>
          <w:ilvl w:val="0"/>
          <w:numId w:val="1007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7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21"/>
    <w:bookmarkStart w:id="22" w:name="dpi-разрешение"/>
    <w:p>
      <w:pPr>
        <w:pStyle w:val="Heading5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22"/>
    <w:bookmarkEnd w:id="23"/>
    <w:bookmarkStart w:id="37" w:name="основные-настройки"/>
    <w:p>
      <w:pPr>
        <w:pStyle w:val="Heading4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24" w:name="Xa47ffa47f473c9e980e4ad2bdbd86e22672e512"/>
    <w:p>
      <w:pPr>
        <w:pStyle w:val="Heading5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24"/>
    <w:bookmarkStart w:id="25" w:name="X67f489e3c3eccbaf659ac79bebaf345246b151f"/>
    <w:p>
      <w:pPr>
        <w:pStyle w:val="Heading5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25"/>
    <w:bookmarkStart w:id="26" w:name="ограничения-на-размер-загружаемых-файлов"/>
    <w:p>
      <w:pPr>
        <w:pStyle w:val="Heading5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26"/>
    <w:bookmarkStart w:id="27" w:name="автоматическая-обработка-метаданных"/>
    <w:p>
      <w:pPr>
        <w:pStyle w:val="Heading5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27"/>
    <w:bookmarkStart w:id="28" w:name="X3b7b41e3bc2bb7e3af7632d409bb9d44ab78515"/>
    <w:p>
      <w:pPr>
        <w:pStyle w:val="Heading5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28"/>
    <w:bookmarkStart w:id="29" w:name="пользовательские-функции"/>
    <w:p>
      <w:pPr>
        <w:pStyle w:val="Heading5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9"/>
    <w:bookmarkStart w:id="30" w:name="групповые-права-доступа-ftcollections"/>
    <w:p>
      <w:pPr>
        <w:pStyle w:val="Heading5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30"/>
    <w:bookmarkStart w:id="32" w:name="специфичные-права-доступа"/>
    <w:p>
      <w:pPr>
        <w:pStyle w:val="Heading5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31" w:name="информация-об-авторских-правах"/>
    <w:p>
      <w:pPr>
        <w:pStyle w:val="Heading6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31"/>
    <w:bookmarkEnd w:id="32"/>
    <w:bookmarkStart w:id="33" w:name="внутренняя-статистика-просмотров"/>
    <w:p>
      <w:pPr>
        <w:pStyle w:val="Heading5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33"/>
    <w:bookmarkStart w:id="34" w:name="фоновая-обработка-задач-очередь"/>
    <w:p>
      <w:pPr>
        <w:pStyle w:val="Heading5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34"/>
    <w:bookmarkStart w:id="35" w:name="интеграция-с-pandoc"/>
    <w:p>
      <w:pPr>
        <w:pStyle w:val="Heading5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13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13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35"/>
    <w:bookmarkStart w:id="36" w:name="дополнение-по-групповым-правам"/>
    <w:p>
      <w:pPr>
        <w:pStyle w:val="Heading5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36"/>
    <w:bookmarkEnd w:id="37"/>
    <w:bookmarkStart w:id="47" w:name="многостраничные-документы"/>
    <w:p>
      <w:pPr>
        <w:pStyle w:val="Heading4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38" w:name="X9a04ad5fa0c021b5fbef411d0b2225b3c041708"/>
    <w:p>
      <w:pPr>
        <w:pStyle w:val="Heading5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38"/>
    <w:bookmarkStart w:id="40" w:name="Xf3dc9cf884e1680286c914bf6ea6def01f5bf87"/>
    <w:p>
      <w:pPr>
        <w:pStyle w:val="Heading5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7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9" w:name="индивидуальные-параметры-документа"/>
    <w:p>
      <w:pPr>
        <w:pStyle w:val="Heading6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9"/>
    <w:bookmarkEnd w:id="40"/>
    <w:bookmarkStart w:id="41" w:name="пересоздать-все-изображения-страниц"/>
    <w:p>
      <w:pPr>
        <w:pStyle w:val="Heading5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41"/>
    <w:bookmarkStart w:id="46" w:name="ftextractoneimagefrompdf"/>
    <w:p>
      <w:pPr>
        <w:pStyle w:val="Heading5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42" w:name="параметры"/>
    <w:p>
      <w:pPr>
        <w:pStyle w:val="Heading6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42"/>
    <w:bookmarkStart w:id="43" w:name="результат"/>
    <w:p>
      <w:pPr>
        <w:pStyle w:val="Heading6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43"/>
    <w:bookmarkStart w:id="44" w:name="пример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44"/>
    <w:bookmarkStart w:id="45" w:name="связанная-автодокументация"/>
    <w:p>
      <w:pPr>
        <w:pStyle w:val="Heading6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45"/>
    <w:bookmarkEnd w:id="46"/>
    <w:bookmarkEnd w:id="47"/>
    <w:bookmarkStart w:id="51" w:name="изображения"/>
    <w:p>
      <w:pPr>
        <w:pStyle w:val="Heading4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48" w:name="X1e59f2648864c669d6ef621849f8c77a587577a"/>
    <w:p>
      <w:pPr>
        <w:pStyle w:val="Heading5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48"/>
    <w:bookmarkStart w:id="49" w:name="X26d56ffebd7e46e48da77d0a952e0f9b793ed4c"/>
    <w:p>
      <w:pPr>
        <w:pStyle w:val="Heading5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9"/>
    <w:bookmarkStart w:id="50" w:name="групповое-редактирование-изображений"/>
    <w:p>
      <w:pPr>
        <w:pStyle w:val="Heading5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50"/>
    <w:bookmarkEnd w:id="51"/>
    <w:bookmarkStart w:id="59" w:name="видео"/>
    <w:p>
      <w:pPr>
        <w:pStyle w:val="Heading4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52" w:name="тип-плеера-videoviewertype"/>
    <w:p>
      <w:pPr>
        <w:pStyle w:val="Heading5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52"/>
    <w:bookmarkStart w:id="53" w:name="тип-конвертации-videoconvertertype"/>
    <w:p>
      <w:pPr>
        <w:pStyle w:val="Heading5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53"/>
    <w:bookmarkStart w:id="54" w:name="Xb6142259b4ba3ff1fbae4aad79fce13600336a2"/>
    <w:p>
      <w:pPr>
        <w:pStyle w:val="Heading5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54"/>
    <w:bookmarkStart w:id="55" w:name="поддерживаемые-разрешения"/>
    <w:p>
      <w:pPr>
        <w:pStyle w:val="Heading5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55"/>
    <w:bookmarkStart w:id="56" w:name="X68045a5540f5c4fb9a711ae553a665b14da5e6c"/>
    <w:p>
      <w:pPr>
        <w:pStyle w:val="Heading5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56"/>
    <w:bookmarkStart w:id="58" w:name="настройка-подсистемы-транскрибации"/>
    <w:p>
      <w:pPr>
        <w:pStyle w:val="Heading5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57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8"/>
    <w:bookmarkEnd w:id="59"/>
    <w:bookmarkStart w:id="61" w:name="аудио"/>
    <w:p>
      <w:pPr>
        <w:pStyle w:val="Heading4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60" w:name="настройка-подсистемы-транскрибации-1"/>
    <w:p>
      <w:pPr>
        <w:pStyle w:val="Heading5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57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60"/>
    <w:bookmarkEnd w:id="61"/>
    <w:bookmarkStart w:id="65" w:name="параметры-создания-обложки"/>
    <w:p>
      <w:pPr>
        <w:pStyle w:val="Heading4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62" w:name="максимальная-ширина-covermaxwidth"/>
    <w:p>
      <w:pPr>
        <w:pStyle w:val="Heading5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62"/>
    <w:bookmarkStart w:id="63" w:name="максимальная-высота-covermaxheight"/>
    <w:p>
      <w:pPr>
        <w:pStyle w:val="Heading5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63"/>
    <w:bookmarkStart w:id="64" w:name="X3955409d4ef3d8d0487c7647347b94d8f6f8fed"/>
    <w:p>
      <w:pPr>
        <w:pStyle w:val="Heading5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64"/>
    <w:bookmarkEnd w:id="65"/>
    <w:bookmarkStart w:id="71" w:name="коллекции-электронной-библиотеки"/>
    <w:p>
      <w:pPr>
        <w:pStyle w:val="Heading4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66" w:name="назначение"/>
    <w:p>
      <w:pPr>
        <w:pStyle w:val="Heading5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2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2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2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2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66"/>
    <w:bookmarkStart w:id="67" w:name="настройка-источника-коллекций"/>
    <w:p>
      <w:pPr>
        <w:pStyle w:val="Heading5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67"/>
    <w:bookmarkStart w:id="68" w:name="применение-к-документам"/>
    <w:p>
      <w:pPr>
        <w:pStyle w:val="Heading5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68"/>
    <w:bookmarkStart w:id="69" w:name="когда-использовать"/>
    <w:p>
      <w:pPr>
        <w:pStyle w:val="Heading5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9"/>
    <w:bookmarkStart w:id="70" w:name="X5881adaedf6689ccce4c865bc48c0fac9c6c4cb"/>
    <w:p>
      <w:pPr>
        <w:pStyle w:val="Heading5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70"/>
    <w:bookmarkEnd w:id="71"/>
    <w:bookmarkStart w:id="75" w:name="права-доступа-электронной-библиотеки"/>
    <w:p>
      <w:pPr>
        <w:pStyle w:val="Heading4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72" w:name="права-на-модуль"/>
    <w:p>
      <w:pPr>
        <w:pStyle w:val="Heading5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72"/>
    <w:bookmarkStart w:id="73" w:name="права-на-документы"/>
    <w:p>
      <w:pPr>
        <w:pStyle w:val="Heading5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73"/>
    <w:bookmarkStart w:id="74" w:name="права-через-коллекции"/>
    <w:p>
      <w:pPr>
        <w:pStyle w:val="Heading5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74"/>
    <w:bookmarkEnd w:id="75"/>
    <w:bookmarkEnd w:id="76"/>
    <w:bookmarkStart w:id="80" w:name="импорт-данных"/>
    <w:p>
      <w:pPr>
        <w:pStyle w:val="Heading3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77" w:name="импорт-данных-из-полей-951a"/>
    <w:p>
      <w:pPr>
        <w:pStyle w:val="Heading4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77"/>
    <w:bookmarkStart w:id="78" w:name="импорт-данных-из-полей-955a"/>
    <w:p>
      <w:pPr>
        <w:pStyle w:val="Heading4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24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24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24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24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78"/>
    <w:bookmarkStart w:id="79" w:name="X09dc8cccd36b120a697214d90329f31ea2aa660"/>
    <w:p>
      <w:pPr>
        <w:pStyle w:val="Heading4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79"/>
    <w:bookmarkEnd w:id="80"/>
    <w:bookmarkStart w:id="86" w:name="поиск"/>
    <w:p>
      <w:pPr>
        <w:pStyle w:val="Heading3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81" w:name="виды-поиска"/>
    <w:p>
      <w:pPr>
        <w:pStyle w:val="Heading4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25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25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81"/>
    <w:bookmarkStart w:id="82" w:name="X49ffe9befe76bc0785c2f3f5bb4591e6d5e1ae1"/>
    <w:p>
      <w:pPr>
        <w:pStyle w:val="Heading4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82"/>
    <w:bookmarkStart w:id="83" w:name="полнотекстовый-поиск-внутри-документов"/>
    <w:p>
      <w:pPr>
        <w:pStyle w:val="Heading4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83"/>
    <w:bookmarkStart w:id="84" w:name="индексация-метаданных-для-базы-ирбис"/>
    <w:p>
      <w:pPr>
        <w:pStyle w:val="Heading4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26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26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84"/>
    <w:bookmarkStart w:id="85" w:name="связь-с-бо-и-контроль-шифра-903"/>
    <w:p>
      <w:pPr>
        <w:pStyle w:val="Heading4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85"/>
    <w:bookmarkEnd w:id="86"/>
    <w:bookmarkStart w:id="92" w:name="обработка-документов-и-ocr"/>
    <w:p>
      <w:pPr>
        <w:pStyle w:val="Heading3"/>
      </w:pPr>
      <w:r>
        <w:t xml:space="preserve">Обработка документов и OCR</w:t>
      </w:r>
    </w:p>
    <w:bookmarkStart w:id="87" w:name="система-очередей-queue"/>
    <w:p>
      <w:pPr>
        <w:pStyle w:val="Heading4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87"/>
    <w:bookmarkStart w:id="90" w:name="настройка-ocr-распознавание-текста"/>
    <w:p>
      <w:pPr>
        <w:pStyle w:val="Heading4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88" w:name="tesseract-ocr"/>
    <w:p>
      <w:pPr>
        <w:pStyle w:val="Heading5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88"/>
    <w:bookmarkStart w:id="89" w:name="abbyy-hot-folder"/>
    <w:p>
      <w:pPr>
        <w:pStyle w:val="Heading5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89"/>
    <w:bookmarkEnd w:id="90"/>
    <w:bookmarkStart w:id="91" w:name="индексация-для-поиска"/>
    <w:p>
      <w:pPr>
        <w:pStyle w:val="Heading4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91"/>
    <w:bookmarkEnd w:id="92"/>
    <w:bookmarkStart w:id="98" w:name="транскрибация-аудио-и-видео"/>
    <w:p>
      <w:pPr>
        <w:pStyle w:val="Heading3"/>
      </w:pPr>
      <w:r>
        <w:t xml:space="preserve">Транскрибация аудио и видео</w:t>
      </w:r>
    </w:p>
    <w:p>
      <w:pPr>
        <w:pStyle w:val="FirstParagraph"/>
      </w:pPr>
      <w:r>
        <w:t xml:space="preserve">Модуль FT поддерживает преобразование речи из аудио- и видеодокументов в текст.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используется: выбор сервиса, параметры локального распознавания и настройки Yandex Speech API находятся в настройках модуля FT.</w:t>
      </w:r>
    </w:p>
    <w:p>
      <w:pPr>
        <w:pStyle w:val="BodyText"/>
      </w:pPr>
      <w:r>
        <w:t xml:space="preserve">Транскрибация выполняется как фоновая задача через модуль Queue. Результат используется для полнотекстового поиска по медиаматериалам и для отображения субтитров или интерактивного распознанного текста в медиаплеере.</w:t>
      </w:r>
    </w:p>
    <w:bookmarkStart w:id="93" w:name="выбор-сервиса"/>
    <w:p>
      <w:pPr>
        <w:pStyle w:val="Heading4"/>
      </w:pPr>
      <w:r>
        <w:t xml:space="preserve">1. Выбор сервиса</w:t>
      </w:r>
    </w:p>
    <w:p>
      <w:pPr>
        <w:pStyle w:val="FirstParagraph"/>
      </w:pPr>
      <w:r>
        <w:t xml:space="preserve">В настройках FT откройте блок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 </w:t>
      </w:r>
      <w:r>
        <w:t xml:space="preserve">и задайте параметр</w:t>
      </w:r>
      <w:r>
        <w:t xml:space="preserve"> </w:t>
      </w:r>
      <w:r>
        <w:rPr>
          <w:b/>
          <w:bCs/>
        </w:rPr>
        <w:t xml:space="preserve">Сервис транскрибации</w:t>
      </w:r>
      <w:r>
        <w:t xml:space="preserve">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Отключен</w:t>
      </w:r>
      <w:r>
        <w:t xml:space="preserve"> </w:t>
      </w:r>
      <w:r>
        <w:t xml:space="preserve">- ручной запуск транскрибации будет завершаться сообщением о том, что сервис не настроен.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Локальный сервис (Whisper)</w:t>
      </w:r>
      <w:r>
        <w:t xml:space="preserve"> </w:t>
      </w:r>
      <w:r>
        <w:t xml:space="preserve">- распознавание выполняется на сервере средствами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Yandex Speech API</w:t>
      </w:r>
      <w:r>
        <w:t xml:space="preserve"> </w:t>
      </w:r>
      <w:r>
        <w:t xml:space="preserve">- распознавание выполняется через сервисы Яндекса.</w:t>
      </w:r>
    </w:p>
    <w:bookmarkEnd w:id="93"/>
    <w:bookmarkStart w:id="94" w:name="локальный-сервис-whisper"/>
    <w:p>
      <w:pPr>
        <w:pStyle w:val="Heading4"/>
      </w:pPr>
      <w:r>
        <w:t xml:space="preserve">2. Локальный сервис Whisper</w:t>
      </w:r>
    </w:p>
    <w:p>
      <w:pPr>
        <w:pStyle w:val="FirstParagraph"/>
      </w:pPr>
      <w:r>
        <w:t xml:space="preserve">Для локального распознавания выберите: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Whisper: Аппаратное ускорение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Автоопределение (CUDA/CPU)</w:t>
      </w:r>
      <w:r>
        <w:t xml:space="preserve">,</w:t>
      </w:r>
      <w:r>
        <w:t xml:space="preserve"> </w:t>
      </w:r>
      <w:r>
        <w:rPr>
          <w:rStyle w:val="VerbatimChar"/>
        </w:rPr>
        <w:t xml:space="preserve">Только CPU (fallback)</w:t>
      </w:r>
      <w:r>
        <w:t xml:space="preserve">,</w:t>
      </w:r>
      <w:r>
        <w:t xml:space="preserve"> </w:t>
      </w:r>
      <w:r>
        <w:rPr>
          <w:rStyle w:val="VerbatimChar"/>
        </w:rPr>
        <w:t xml:space="preserve">Nvidia CUDA 11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Nvidia CUDA 12</w:t>
      </w:r>
      <w:r>
        <w:t xml:space="preserve">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Whisper: Модель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Tiny</w:t>
      </w:r>
      <w:r>
        <w:t xml:space="preserve">,</w:t>
      </w:r>
      <w:r>
        <w:t xml:space="preserve"> </w:t>
      </w:r>
      <w:r>
        <w:rPr>
          <w:rStyle w:val="VerbatimChar"/>
        </w:rPr>
        <w:t xml:space="preserve">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Medium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Large v3</w:t>
      </w:r>
      <w:r>
        <w:t xml:space="preserve">.</w:t>
      </w:r>
    </w:p>
    <w:p>
      <w:pPr>
        <w:pStyle w:val="FirstParagraph"/>
      </w:pPr>
      <w:r>
        <w:t xml:space="preserve">При автоопределении система проверяет доступность</w:t>
      </w:r>
      <w:r>
        <w:t xml:space="preserve"> </w:t>
      </w:r>
      <w:r>
        <w:rPr>
          <w:rStyle w:val="VerbatimChar"/>
        </w:rPr>
        <w:t xml:space="preserve">nvidia-smi</w:t>
      </w:r>
      <w:r>
        <w:t xml:space="preserve"> </w:t>
      </w:r>
      <w:r>
        <w:t xml:space="preserve">и выбирает CUDA 12, CUDA 11 или CPU. Если выбранный CUDA-бинарник отсутствует в поставке, используется CPU-исполняемый файл.</w:t>
      </w:r>
    </w:p>
    <w:p>
      <w:pPr>
        <w:pStyle w:val="BodyText"/>
      </w:pPr>
      <w:r>
        <w:t xml:space="preserve">Файл выбранной модели должен находиться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Если модель не найдена, задача транскрибации не ставится в очередь и пользователь получает сообщение об отсутствующем файле модели.</w:t>
      </w:r>
    </w:p>
    <w:p>
      <w:pPr>
        <w:pStyle w:val="BodyText"/>
      </w:pPr>
      <w:r>
        <w:t xml:space="preserve">Перед запуском Whisper система подготавливает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: приводит аудио к моно, 16 кГц и применяет фильтры FFmpeg. Whisper формирует JSON, SRT и VTT; эти файлы сохраняются рядом с документом как SID-файлы с суффиксами</w:t>
      </w:r>
      <w:r>
        <w:t xml:space="preserve"> </w:t>
      </w:r>
      <w:r>
        <w:rPr>
          <w:rStyle w:val="VerbatimChar"/>
        </w:rPr>
        <w:t xml:space="preserve">.whisper.json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.</w:t>
      </w:r>
    </w:p>
    <w:bookmarkEnd w:id="94"/>
    <w:bookmarkStart w:id="95" w:name="yandex-speech-api"/>
    <w:p>
      <w:pPr>
        <w:pStyle w:val="Heading4"/>
      </w:pPr>
      <w:r>
        <w:t xml:space="preserve">3. Yandex Speech API</w:t>
      </w:r>
    </w:p>
    <w:p>
      <w:pPr>
        <w:pStyle w:val="FirstParagraph"/>
      </w:pPr>
      <w:r>
        <w:t xml:space="preserve">Для распознавания через Яндекс заполните параметры: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API-ключ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Имя бакета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Идентификатор ключа Яндекс</w:t>
      </w:r>
      <w:r>
        <w:t xml:space="preserve">;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Секретный ключ Яндекс</w:t>
      </w:r>
      <w:r>
        <w:t xml:space="preserve">.</w:t>
      </w:r>
    </w:p>
    <w:p>
      <w:pPr>
        <w:pStyle w:val="FirstParagraph"/>
      </w:pPr>
      <w:r>
        <w:t xml:space="preserve">Если обязательные параметры бакета или сервисного ключа не заполнены, действие транскрибации вернет ошибку и задача Queue не будет создана.</w:t>
      </w:r>
    </w:p>
    <w:bookmarkEnd w:id="95"/>
    <w:bookmarkStart w:id="96" w:name="запуск-транскрибации"/>
    <w:p>
      <w:pPr>
        <w:pStyle w:val="Heading4"/>
      </w:pPr>
      <w:r>
        <w:t xml:space="preserve">4. Запуск транскрибации</w:t>
      </w:r>
    </w:p>
    <w:p>
      <w:pPr>
        <w:pStyle w:val="FirstParagraph"/>
      </w:pPr>
      <w:r>
        <w:t xml:space="preserve">В карточке документа FT для аудио- и видеоресурсов доступна кнопка</w:t>
      </w:r>
      <w:r>
        <w:t xml:space="preserve"> </w:t>
      </w:r>
      <w:r>
        <w:rPr>
          <w:b/>
          <w:bCs/>
        </w:rPr>
        <w:t xml:space="preserve">Запустить транскрибацию аудио/видео файла</w:t>
      </w:r>
      <w:r>
        <w:t xml:space="preserve">. Она запускает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, которое проверяет тип документа, наличие входного файла и выбранный сервис.</w:t>
      </w:r>
    </w:p>
    <w:p>
      <w:pPr>
        <w:pStyle w:val="BodyText"/>
      </w:pPr>
      <w:r>
        <w:t xml:space="preserve">Для видео и аудио подготовка медиаданных выполняется через FFmpeg. Действия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PrepareViewerVideoDash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PrepareViewerVideoHls</w:t>
      </w:r>
      <w:r>
        <w:t xml:space="preserve"> </w:t>
      </w:r>
      <w:r>
        <w:t xml:space="preserve">поддерживают параметр</w:t>
      </w:r>
      <w:r>
        <w:t xml:space="preserve"> </w:t>
      </w:r>
      <w:r>
        <w:rPr>
          <w:rStyle w:val="VerbatimChar"/>
        </w:rPr>
        <w:t xml:space="preserve">actionAfter</w:t>
      </w:r>
      <w:r>
        <w:t xml:space="preserve">: после завершения конвертации можно автоматически поставить в очередь следующее действие, например транскрибацию.</w:t>
      </w:r>
    </w:p>
    <w:bookmarkEnd w:id="96"/>
    <w:bookmarkStart w:id="97" w:name="результат-1"/>
    <w:p>
      <w:pPr>
        <w:pStyle w:val="Heading4"/>
      </w:pPr>
      <w:r>
        <w:t xml:space="preserve">5. Результат</w:t>
      </w:r>
    </w:p>
    <w:p>
      <w:pPr>
        <w:pStyle w:val="FirstParagraph"/>
      </w:pPr>
      <w:r>
        <w:t xml:space="preserve">После успешного локального распознавания Whisper текст сохраняется в</w:t>
      </w:r>
      <w:r>
        <w:t xml:space="preserve"> </w:t>
      </w:r>
      <w:r>
        <w:rPr>
          <w:rStyle w:val="VerbatimChar"/>
        </w:rPr>
        <w:t xml:space="preserve">FT/idx.txt</w:t>
      </w:r>
      <w:r>
        <w:t xml:space="preserve">, а затем в очередь ставится</w:t>
      </w:r>
      <w:r>
        <w:t xml:space="preserve"> </w:t>
      </w:r>
      <w:r>
        <w:rPr>
          <w:rStyle w:val="VerbatimChar"/>
        </w:rPr>
        <w:t xml:space="preserve">FT/UpdateIrbisFTIndex</w:t>
      </w:r>
      <w:r>
        <w:t xml:space="preserve">. Это делает распознанную речь доступной для полнотекстового поиска.</w:t>
      </w:r>
    </w:p>
    <w:p>
      <w:pPr>
        <w:pStyle w:val="BodyText"/>
      </w:pPr>
      <w:r>
        <w:t xml:space="preserve">Медиаплееры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 </w:t>
      </w:r>
      <w:r>
        <w:t xml:space="preserve">автоматически подключают найденные файлы</w:t>
      </w:r>
      <w:r>
        <w:t xml:space="preserve"> </w:t>
      </w:r>
      <w:r>
        <w:rPr>
          <w:rStyle w:val="VerbatimChar"/>
        </w:rPr>
        <w:t xml:space="preserve">.whisper.vtt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.whisper.srt</w:t>
      </w:r>
      <w:r>
        <w:t xml:space="preserve"> </w:t>
      </w:r>
      <w:r>
        <w:t xml:space="preserve">как субтитры. Если доступен JSON-результат Whisper или результат Yandex Speech API, под плеером отображается распознанный текст; клик по фрагменту текста перематывает воспроизведение к соответствующему времени.</w:t>
      </w:r>
    </w:p>
    <w:bookmarkEnd w:id="97"/>
    <w:bookmarkEnd w:id="98"/>
    <w:bookmarkStart w:id="110" w:name="интеграция-с-библиотечными-процессами"/>
    <w:p>
      <w:pPr>
        <w:pStyle w:val="Heading3"/>
      </w:pPr>
      <w:r>
        <w:t xml:space="preserve">Интеграция с библиотечными процессами</w:t>
      </w:r>
    </w:p>
    <w:bookmarkStart w:id="99" w:name="арм-книговыдача"/>
    <w:p>
      <w:pPr>
        <w:pStyle w:val="Heading4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9"/>
    <w:bookmarkStart w:id="100" w:name="ограничения-и-авторские-права-поле-201"/>
    <w:p>
      <w:pPr>
        <w:pStyle w:val="Heading4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0"/>
    <w:bookmarkStart w:id="101" w:name="сводный-каталог"/>
    <w:p>
      <w:pPr>
        <w:pStyle w:val="Heading4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01"/>
    <w:bookmarkStart w:id="106" w:name="параметры-интеграции-с-арм-книговыдача"/>
    <w:p>
      <w:pPr>
        <w:pStyle w:val="Heading4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02" w:name="X87f80bf909191ef19914d94a743ef9634edf217"/>
    <w:p>
      <w:pPr>
        <w:pStyle w:val="Heading5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02"/>
    <w:bookmarkStart w:id="103" w:name="обозначение-места-выдачи-mkv"/>
    <w:p>
      <w:pPr>
        <w:pStyle w:val="Heading5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3"/>
    <w:bookmarkStart w:id="104" w:name="идентификатор-анонимного-читателя-kvri"/>
    <w:p>
      <w:pPr>
        <w:pStyle w:val="Heading5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04"/>
    <w:bookmarkStart w:id="105" w:name="X707440f5c0ffc224d501aa42be2f73c240abd4d"/>
    <w:p>
      <w:pPr>
        <w:pStyle w:val="Heading5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05"/>
    <w:bookmarkEnd w:id="106"/>
    <w:bookmarkStart w:id="109" w:name="Xa71c1d5d07dd25b85628c0566ce9063eea7318b"/>
    <w:p>
      <w:pPr>
        <w:pStyle w:val="Heading4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07" w:name="X8a6e7d63fd288782ceff3e8e12ed2ec5fdd120c"/>
    <w:p>
      <w:pPr>
        <w:pStyle w:val="Heading5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07"/>
    <w:bookmarkStart w:id="108" w:name="список-разрешенных-бд-skalloweddatabases"/>
    <w:p>
      <w:pPr>
        <w:pStyle w:val="Heading5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8"/>
    <w:bookmarkEnd w:id="109"/>
    <w:bookmarkEnd w:id="110"/>
    <w:bookmarkStart w:id="117" w:name="диагностика-и-обслуживание"/>
    <w:p>
      <w:pPr>
        <w:pStyle w:val="Heading3"/>
      </w:pPr>
      <w:r>
        <w:t xml:space="preserve">Диагностика и обслуживание</w:t>
      </w:r>
    </w:p>
    <w:bookmarkStart w:id="111" w:name="проверка-целостности-связей-checkeclinks"/>
    <w:p>
      <w:pPr>
        <w:pStyle w:val="Heading4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36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36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36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111"/>
    <w:bookmarkStart w:id="113" w:name="экспорт-документации-в-docx"/>
    <w:p>
      <w:pPr>
        <w:pStyle w:val="Heading4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12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3"/>
    <w:bookmarkStart w:id="114" w:name="мониторинг-фоновых-процессов"/>
    <w:p>
      <w:pPr>
        <w:pStyle w:val="Heading4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14"/>
    <w:bookmarkStart w:id="115" w:name="структура-хранилища-объектов"/>
    <w:p>
      <w:pPr>
        <w:pStyle w:val="Heading4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39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15"/>
    <w:bookmarkStart w:id="116" w:name="очистка-данных"/>
    <w:p>
      <w:pPr>
        <w:pStyle w:val="Heading4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16"/>
    <w:bookmarkEnd w:id="117"/>
    <w:bookmarkEnd w:id="118"/>
    <w:bookmarkStart w:id="251" w:name="руководство-пользователя"/>
    <w:p>
      <w:pPr>
        <w:pStyle w:val="Heading2"/>
      </w:pPr>
      <w:r>
        <w:t xml:space="preserve">Руководство пользователя</w:t>
      </w:r>
    </w:p>
    <w:p>
      <w:pPr>
        <w:pStyle w:val="FirstParagraph"/>
      </w:pPr>
      <w:r>
        <w:t xml:space="preserve">Раздел объединяет пользовательские и операторские сценарии электронной библиотеки: регистрацию электронного издания, загрузку файлов, управление карточками документов, контроль обработки, просмотр полных текстов и отчеты по обращениям.</w:t>
      </w:r>
    </w:p>
    <w:p>
      <w:pPr>
        <w:pStyle w:val="BodyText"/>
      </w:pPr>
      <w:r>
        <w:t xml:space="preserve">Если документ уже связан с библиографической записью, начинайте с раздела «Управление документами». Если запись электронного каталога еще не подготовлена, используйте «Регистрацию электронного издания», а затем проверьте результат по операторскому сценарию.</w:t>
      </w:r>
    </w:p>
    <w:bookmarkStart w:id="131" w:name="регистрация-электронного-издания"/>
    <w:p>
      <w:pPr>
        <w:pStyle w:val="Heading3"/>
      </w:pPr>
      <w:r>
        <w:t xml:space="preserve">Регистрация электронного издания</w:t>
      </w:r>
    </w:p>
    <w:p>
      <w:pPr>
        <w:pStyle w:val="FirstParagraph"/>
      </w:pPr>
      <w:r>
        <w:t xml:space="preserve">Интерфейс для быстрой загрузки PDF-документа, обложки и автоматического создания библиографической записи. Позволяет задать наименование, права доступа и сформировать оглавление (содержание) с привязкой к страницам или тайм-кодам.</w:t>
      </w:r>
    </w:p>
    <w:p>
      <w:pPr>
        <w:pStyle w:val="CaptionedFigure"/>
      </w:pPr>
      <w:r>
        <w:drawing>
          <wp:inline>
            <wp:extent cx="5334000" cy="2761422"/>
            <wp:effectExtent b="0" l="0" r="0" t="0"/>
            <wp:docPr descr="Рисунок 1 - Общий вид страницы Регистрация электронного издания" title="Общий вид страницы Регистрация электронного издания" id="120" name="Picture"/>
            <a:graphic>
              <a:graphicData uri="http://schemas.openxmlformats.org/drawingml/2006/picture">
                <pic:pic>
                  <pic:nvPicPr>
                    <pic:cNvPr descr="modules/FT/Help/UserGuide/images/img_20260429170801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1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страницы Регистрация электронного издания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Страница доступна авторизованным пользователям с правами администратора модуля или системной ролью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Start w:id="125" w:name="структура-интерфейса"/>
    <w:p>
      <w:pPr>
        <w:pStyle w:val="Heading4"/>
      </w:pPr>
      <w:r>
        <w:t xml:space="preserve">1. Структура интерфейса</w:t>
      </w:r>
    </w:p>
    <w:p>
      <w:pPr>
        <w:pStyle w:val="FirstParagraph"/>
      </w:pPr>
      <w:r>
        <w:t xml:space="preserve">Форма регистрации визуально разделена на несколько блоков:</w:t>
      </w:r>
    </w:p>
    <w:bookmarkStart w:id="122" w:name="основные-данные-и-загрузка-файлов"/>
    <w:p>
      <w:pPr>
        <w:pStyle w:val="Heading5"/>
      </w:pPr>
      <w:r>
        <w:t xml:space="preserve">1.1. Основные данные и загрузка файлов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Наименование</w:t>
      </w:r>
      <w:r>
        <w:t xml:space="preserve"> </w:t>
      </w:r>
      <w:r>
        <w:t xml:space="preserve">— текстовое поле, определяющее заглавие создаваемой библиографической записи (поле 200^A). Является обязательным условием для начала обработки.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Файл</w:t>
      </w:r>
      <w:r>
        <w:t xml:space="preserve"> </w:t>
      </w:r>
      <w:r>
        <w:t xml:space="preserve">— поле для выбора исходного документа. Поддерживается строго формат</w:t>
      </w:r>
      <w:r>
        <w:t xml:space="preserve"> </w:t>
      </w:r>
      <w:r>
        <w:rPr>
          <w:rStyle w:val="VerbatimChar"/>
        </w:rPr>
        <w:t xml:space="preserve">.pdf</w:t>
      </w:r>
      <w:r>
        <w:t xml:space="preserve">. Интерфейс предоставляет кнопку</w:t>
      </w:r>
      <w:r>
        <w:t xml:space="preserve"> </w:t>
      </w:r>
      <w:r>
        <w:rPr>
          <w:b/>
          <w:bCs/>
        </w:rPr>
        <w:t xml:space="preserve">«Очистить поле»</w:t>
      </w:r>
      <w:r>
        <w:t xml:space="preserve"> </w:t>
      </w:r>
      <w:r>
        <w:t xml:space="preserve">для быстрой отмены выбора файла.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Файл обложки</w:t>
      </w:r>
      <w:r>
        <w:t xml:space="preserve"> </w:t>
      </w:r>
      <w:r>
        <w:t xml:space="preserve">— поле для выбора графического файла обложки (поддерживаются форматы</w:t>
      </w:r>
      <w:r>
        <w:t xml:space="preserve"> </w:t>
      </w:r>
      <w:r>
        <w:rPr>
          <w:rStyle w:val="VerbatimChar"/>
        </w:rPr>
        <w:t xml:space="preserve">.jpg</w:t>
      </w:r>
      <w:r>
        <w:t xml:space="preserve">,</w:t>
      </w:r>
      <w:r>
        <w:t xml:space="preserve"> </w:t>
      </w:r>
      <w:r>
        <w:rPr>
          <w:rStyle w:val="VerbatimChar"/>
        </w:rPr>
        <w:t xml:space="preserve">.jpeg</w:t>
      </w:r>
      <w:r>
        <w:t xml:space="preserve">,</w:t>
      </w:r>
      <w:r>
        <w:t xml:space="preserve"> </w:t>
      </w:r>
      <w:r>
        <w:rPr>
          <w:rStyle w:val="VerbatimChar"/>
        </w:rPr>
        <w:t xml:space="preserve">.png</w:t>
      </w:r>
      <w:r>
        <w:t xml:space="preserve">). После выбора файла рядом автоматически отображается его миниатюра (превью).</w:t>
      </w:r>
    </w:p>
    <w:bookmarkEnd w:id="122"/>
    <w:bookmarkStart w:id="123" w:name="содержание-оглавление"/>
    <w:p>
      <w:pPr>
        <w:pStyle w:val="Heading5"/>
      </w:pPr>
      <w:r>
        <w:t xml:space="preserve">1.2. Содержание (оглавление)</w:t>
      </w:r>
    </w:p>
    <w:p>
      <w:pPr>
        <w:pStyle w:val="FirstParagraph"/>
      </w:pPr>
      <w:r>
        <w:t xml:space="preserve">Скрываемый блок (спойлер), открывающийся по клику на заголовок</w:t>
      </w:r>
      <w:r>
        <w:t xml:space="preserve"> </w:t>
      </w:r>
      <w:r>
        <w:t xml:space="preserve">“Содержание (оглавление)</w:t>
      </w:r>
      <w:r>
        <w:t xml:space="preserve"> </w:t>
      </w:r>
      <w:r>
        <w:t xml:space="preserve">”</w:t>
      </w:r>
      <w:r>
        <w:t xml:space="preserve">.</w:t>
      </w:r>
      <w:r>
        <w:t xml:space="preserve"> </w:t>
      </w:r>
      <w:r>
        <w:t xml:space="preserve">Содержит таблицу на 40 строк для ручного ввода структуры издания: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Наименование</w:t>
      </w:r>
      <w:r>
        <w:t xml:space="preserve"> </w:t>
      </w:r>
      <w:r>
        <w:t xml:space="preserve">— название главы или раздела.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Страница/тайм-код</w:t>
      </w:r>
      <w:r>
        <w:t xml:space="preserve"> </w:t>
      </w:r>
      <w:r>
        <w:t xml:space="preserve">— логический номер страницы или тайм-код начала главы.</w:t>
      </w:r>
    </w:p>
    <w:bookmarkEnd w:id="123"/>
    <w:bookmarkStart w:id="124" w:name="примечание-и-права-доступа"/>
    <w:p>
      <w:pPr>
        <w:pStyle w:val="Heading5"/>
      </w:pPr>
      <w:r>
        <w:t xml:space="preserve">1.3. Примечание и Права доступа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Примечание для каталогизатора</w:t>
      </w:r>
      <w:r>
        <w:t xml:space="preserve"> </w:t>
      </w:r>
      <w:r>
        <w:t xml:space="preserve">— многострочное текстовое поле (textarea) для ввода служебных комментариев, которые будут сохранены в виде текстового примечания.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Права доступа</w:t>
      </w:r>
      <w:r>
        <w:t xml:space="preserve"> </w:t>
      </w:r>
      <w:r>
        <w:t xml:space="preserve">— выпадающий список (по умолчанию</w:t>
      </w:r>
      <w:r>
        <w:t xml:space="preserve"> </w:t>
      </w:r>
      <w:r>
        <w:t xml:space="preserve">“Общий доступ”</w:t>
      </w:r>
      <w:r>
        <w:t xml:space="preserve"> </w:t>
      </w:r>
      <w:r>
        <w:t xml:space="preserve">или</w:t>
      </w:r>
      <w:r>
        <w:t xml:space="preserve"> </w:t>
      </w:r>
      <w:r>
        <w:t xml:space="preserve">“Для служебного доступа”</w:t>
      </w:r>
      <w:r>
        <w:t xml:space="preserve">).</w:t>
      </w:r>
      <w:r>
        <w:t xml:space="preserve"> </w:t>
      </w:r>
      <w:r>
        <w:rPr>
          <w:i/>
          <w:iCs/>
        </w:rPr>
        <w:t xml:space="preserve">Примечание: В текущей версии формы данный выбор носит визуальный характер. Реальное назначение прав доступа на документ осуществляется в панели «Управление контентом электронной библиотеки».</w:t>
      </w:r>
    </w:p>
    <w:bookmarkEnd w:id="124"/>
    <w:bookmarkEnd w:id="125"/>
    <w:bookmarkStart w:id="129" w:name="отправка-в-обработку"/>
    <w:p>
      <w:pPr>
        <w:pStyle w:val="Heading4"/>
      </w:pPr>
      <w:r>
        <w:t xml:space="preserve">2. Отправка в обработку</w:t>
      </w:r>
    </w:p>
    <w:p>
      <w:pPr>
        <w:pStyle w:val="FirstParagraph"/>
      </w:pPr>
      <w:r>
        <w:t xml:space="preserve">В процессе заполнения формы и нажатия кнопки «Отправить в обработку» система выполняет следующие автоматизированные действия:</w:t>
      </w:r>
    </w:p>
    <w:bookmarkStart w:id="126" w:name="X6a5ccdfbee48c1f0dfc07bf5e0b0698bef4003a"/>
    <w:p>
      <w:pPr>
        <w:pStyle w:val="Heading5"/>
      </w:pPr>
      <w:r>
        <w:t xml:space="preserve">2.1. Автоматическое формирование библиографической записи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создается новая запись с типом рабочего листа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(поле 920). Для упрощения работы каталогизатора автоматически заполняются служебные поля:</w:t>
      </w:r>
    </w:p>
    <w:p>
      <w:pPr>
        <w:pStyle w:val="BodyText"/>
      </w:pPr>
      <w:r>
        <w:rPr>
          <w:b/>
          <w:bCs/>
        </w:rPr>
        <w:t xml:space="preserve">Индикация успеха:</w:t>
      </w:r>
      <w:r>
        <w:t xml:space="preserve"> </w:t>
      </w:r>
      <w:r>
        <w:t xml:space="preserve">При успешной отправке формы и получении файлов сервером, в верхней части страницы появятся информационные сообщения (на синем фоне), подтверждающие факт загрузки PDF-документа и обложки, а также отображающие их точный размер в байтах.</w:t>
      </w:r>
    </w:p>
    <w:p>
      <w:pPr>
        <w:pStyle w:val="BodyText"/>
      </w:pPr>
      <w:r>
        <w:rPr>
          <w:b/>
          <w:bCs/>
        </w:rPr>
        <w:t xml:space="preserve">Автоматически заполняемые данные:</w:t>
      </w:r>
    </w:p>
    <w:p>
      <w:pPr>
        <w:pStyle w:val="Compact"/>
        <w:numPr>
          <w:ilvl w:val="0"/>
          <w:numId w:val="1043"/>
        </w:numPr>
      </w:pPr>
      <w:r>
        <w:t xml:space="preserve">**Идентификатор (903^*)**: генерируется уникальный GUID.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Заглавие (200^A)</w:t>
      </w:r>
      <w:r>
        <w:t xml:space="preserve">: переносится из поля «Наименование».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Технология (907)</w:t>
      </w:r>
      <w:r>
        <w:t xml:space="preserve">: фиксируются этапы работы (</w:t>
      </w:r>
      <w:r>
        <w:rPr>
          <w:rStyle w:val="VerbatimChar"/>
        </w:rPr>
        <w:t xml:space="preserve">RegElectronicBook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ОБРНЗ</w:t>
      </w:r>
      <w:r>
        <w:t xml:space="preserve">), текущая дата и логин авторизованного пользователя.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Экземпляры (910)</w:t>
      </w:r>
      <w:r>
        <w:t xml:space="preserve">: формируется запись об экземпляре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фонд</w:t>
      </w:r>
      <w:r>
        <w:t xml:space="preserve"> </w:t>
      </w:r>
      <w:r>
        <w:rPr>
          <w:rStyle w:val="VerbatimChar"/>
        </w:rPr>
        <w:t xml:space="preserve">ЭБ</w:t>
      </w:r>
      <w:r>
        <w:t xml:space="preserve"> </w:t>
      </w:r>
      <w:r>
        <w:t xml:space="preserve">(Электронная библиотека), место хранения</w:t>
      </w:r>
      <w:r>
        <w:t xml:space="preserve"> </w:t>
      </w:r>
      <w:r>
        <w:rPr>
          <w:rStyle w:val="VerbatimChar"/>
        </w:rPr>
        <w:t xml:space="preserve">ГПНТБ России</w:t>
      </w:r>
      <w:r>
        <w:t xml:space="preserve">, автоматически генерируется инвентарный номер и прописывается связь с созданным полнотекстовым документом (SID).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Физические характеристики (215)</w:t>
      </w:r>
      <w:r>
        <w:t xml:space="preserve">: вычисляется размер загруженного PDF-файла (с автоматическим переводом в Кб, Мб или Гб).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Кодированные данные</w:t>
      </w:r>
      <w:r>
        <w:t xml:space="preserve">: жестко прописываются язык (</w:t>
      </w:r>
      <w:r>
        <w:rPr>
          <w:rStyle w:val="VerbatimChar"/>
        </w:rPr>
        <w:t xml:space="preserve">rus</w:t>
      </w:r>
      <w:r>
        <w:t xml:space="preserve">), страна (</w:t>
      </w:r>
      <w:r>
        <w:rPr>
          <w:rStyle w:val="VerbatimChar"/>
        </w:rPr>
        <w:t xml:space="preserve">RU</w:t>
      </w:r>
      <w:r>
        <w:t xml:space="preserve">), форма содержания (</w:t>
      </w:r>
      <w:r>
        <w:rPr>
          <w:rStyle w:val="VerbatimChar"/>
        </w:rPr>
        <w:t xml:space="preserve">Текст электронный</w:t>
      </w:r>
      <w:r>
        <w:t xml:space="preserve">) и коды носителей.</w:t>
      </w:r>
    </w:p>
    <w:bookmarkEnd w:id="126"/>
    <w:bookmarkStart w:id="127" w:name="добавление-оглавления"/>
    <w:p>
      <w:pPr>
        <w:pStyle w:val="Heading5"/>
      </w:pPr>
      <w:r>
        <w:t xml:space="preserve">2.2. Добавление оглавления</w:t>
      </w:r>
    </w:p>
    <w:p>
      <w:pPr>
        <w:pStyle w:val="FirstParagraph"/>
      </w:pPr>
      <w:r>
        <w:t xml:space="preserve">Строки из таблицы оглавления динамически обрабатываются и сохраняются в поле</w:t>
      </w:r>
      <w:r>
        <w:t xml:space="preserve"> </w:t>
      </w:r>
      <w:r>
        <w:rPr>
          <w:b/>
          <w:bCs/>
        </w:rPr>
        <w:t xml:space="preserve">330</w:t>
      </w:r>
      <w:r>
        <w:t xml:space="preserve">: название раздела попадает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, а страница/тайм-код — в подполе</w:t>
      </w:r>
      <w:r>
        <w:t xml:space="preserve"> </w:t>
      </w:r>
      <w:r>
        <w:rPr>
          <w:rStyle w:val="VerbatimChar"/>
        </w:rPr>
        <w:t xml:space="preserve">^4</w:t>
      </w:r>
      <w:r>
        <w:t xml:space="preserve">. Содержимое поля «Примечание для каталогизатора» сохраняется как текстовое примечание в поле</w:t>
      </w:r>
      <w:r>
        <w:t xml:space="preserve"> </w:t>
      </w:r>
      <w:r>
        <w:rPr>
          <w:b/>
          <w:bCs/>
        </w:rPr>
        <w:t xml:space="preserve">327</w:t>
      </w:r>
      <w:r>
        <w:t xml:space="preserve">.</w:t>
      </w:r>
    </w:p>
    <w:bookmarkEnd w:id="127"/>
    <w:bookmarkStart w:id="128" w:name="работа-с-файлами"/>
    <w:p>
      <w:pPr>
        <w:pStyle w:val="Heading5"/>
      </w:pPr>
      <w:r>
        <w:t xml:space="preserve">2.3. Работа с файлами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Документ (PDF)</w:t>
      </w:r>
      <w:r>
        <w:t xml:space="preserve">: физически помещается в хранилище электронной библиотеки. Создается новый объект полного текста, который привязывается к библиографической записи.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Обложка (Изображение)</w:t>
      </w:r>
      <w:r>
        <w:t xml:space="preserve">: исходный графический файл сохраняется на сервере, система автоматически генерирует необходимые для веб-интерфейса миниатюры. Ссылка на обложку добавляется в библиографическую запись (поле 951).</w:t>
      </w:r>
    </w:p>
    <w:bookmarkEnd w:id="128"/>
    <w:bookmarkEnd w:id="129"/>
    <w:bookmarkStart w:id="130" w:name="возможные-проблемы"/>
    <w:p>
      <w:pPr>
        <w:pStyle w:val="Heading4"/>
      </w:pPr>
      <w:r>
        <w:t xml:space="preserve">3. Возможные проблемы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Предупреждение «Вы не прикрепили файл документа!!!» или «Вы не прикрепили файл обложки!!!»</w:t>
      </w:r>
      <w:r>
        <w:t xml:space="preserve"> </w:t>
      </w:r>
      <w:r>
        <w:t xml:space="preserve">И PDF-документ, и его обложка являются строго обязательными для успешной регистрации издания. Убедитесь, что оба файла были выбраны перед отправкой формы.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Форма отправляется, но документ не сохраняется (нет индикации успеха)</w:t>
      </w:r>
      <w:r>
        <w:t xml:space="preserve"> </w:t>
      </w:r>
      <w:r>
        <w:t xml:space="preserve">Убедитесь, что вы заполнили поле</w:t>
      </w:r>
      <w:r>
        <w:t xml:space="preserve"> </w:t>
      </w:r>
      <w:r>
        <w:rPr>
          <w:b/>
          <w:bCs/>
        </w:rPr>
        <w:t xml:space="preserve">«Наименование»</w:t>
      </w:r>
      <w:r>
        <w:t xml:space="preserve">. Без указания заглавия процесс сохранения и обработки не будет запущен.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Сброс соединения браузера (Невозможно загрузить большой файл)</w:t>
      </w:r>
      <w:r>
        <w:t xml:space="preserve"> </w:t>
      </w:r>
      <w:r>
        <w:t xml:space="preserve">Если размер загружаемого PDF превышает серверные лимиты, загрузка прервется. В этом случае обратитесь к системному администратору для увеличения параметров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в конфигурации веб-сервера.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Техническая особенность:</w:t>
      </w:r>
      <w:r>
        <w:t xml:space="preserve"> </w:t>
      </w:r>
      <w:r>
        <w:t xml:space="preserve">Для обеспечения стабильной загрузки и первичной регистрации тяжелых документов, форма программно увеличивает внутренний лимит времени выполнения операции PHP до 24 часов. Однако, это не отменяет лимитов на максимальный размер POST-запроса от самого веб-сервера.</w:t>
      </w:r>
      <w:r>
        <w:t xml:space="preserve"> </w:t>
      </w:r>
      <w:r>
        <w:t xml:space="preserve">@@@</w:t>
      </w:r>
    </w:p>
    <w:bookmarkEnd w:id="130"/>
    <w:bookmarkEnd w:id="131"/>
    <w:bookmarkStart w:id="141" w:name="Xcf1ff352636ee55147b1a620e1a908ee651a9de"/>
    <w:p>
      <w:pPr>
        <w:pStyle w:val="Heading3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34" w:name="X37821af32ad8556c2409e9831bfda28c34e66fb"/>
    <w:p>
      <w:pPr>
        <w:pStyle w:val="Heading4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46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46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46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46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46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132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33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34"/>
    <w:bookmarkStart w:id="136" w:name="Xff0ae60309611d8eb5cc099f83f5e3f8ae2b5ef"/>
    <w:p>
      <w:pPr>
        <w:pStyle w:val="Heading4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35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6"/>
    <w:bookmarkStart w:id="137" w:name="X3da0985228dabca950fd8d03caaa3f407f6692f"/>
    <w:p>
      <w:pPr>
        <w:pStyle w:val="Heading4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47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47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47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47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47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37"/>
    <w:bookmarkStart w:id="139" w:name="замена-и-сопровождение-файла"/>
    <w:p>
      <w:pPr>
        <w:pStyle w:val="Heading4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132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48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48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48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48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38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9"/>
    <w:bookmarkStart w:id="140" w:name="контроль-результата"/>
    <w:p>
      <w:pPr>
        <w:pStyle w:val="Heading4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49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49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49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49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49"/>
        </w:numPr>
      </w:pPr>
      <w:r>
        <w:t xml:space="preserve">при необходимости выполнены индексация, OCR и подготовка просмотрщика.</w:t>
      </w:r>
    </w:p>
    <w:bookmarkEnd w:id="140"/>
    <w:bookmarkEnd w:id="141"/>
    <w:bookmarkStart w:id="151" w:name="импорт-и-массовые-операции"/>
    <w:p>
      <w:pPr>
        <w:pStyle w:val="Heading3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45" w:name="мастер-импорта-из-955a"/>
    <w:p>
      <w:pPr>
        <w:pStyle w:val="Heading4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43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45"/>
    <w:bookmarkStart w:id="146" w:name="подготовка-записей"/>
    <w:p>
      <w:pPr>
        <w:pStyle w:val="Heading4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50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50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50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50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50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46"/>
    <w:bookmarkStart w:id="147" w:name="поля-мастера"/>
    <w:p>
      <w:pPr>
        <w:pStyle w:val="Heading4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7"/>
    <w:bookmarkStart w:id="148" w:name="результат-импорта"/>
    <w:p>
      <w:pPr>
        <w:pStyle w:val="Heading4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48"/>
    <w:bookmarkStart w:id="149" w:name="импорт-из-951a"/>
    <w:p>
      <w:pPr>
        <w:pStyle w:val="Heading4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49"/>
    <w:bookmarkStart w:id="150" w:name="Xf7248110ca4e2d3edc916529619c51cb0214a77"/>
    <w:p>
      <w:pPr>
        <w:pStyle w:val="Heading4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50"/>
    <w:bookmarkEnd w:id="151"/>
    <w:bookmarkStart w:id="158" w:name="процессы-обработки-документов"/>
    <w:p>
      <w:pPr>
        <w:pStyle w:val="Heading3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152" w:name="Xd474077f34b1a5412ba55f38a987505dadfe281"/>
    <w:p>
      <w:pPr>
        <w:pStyle w:val="Heading4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51"/>
        </w:numPr>
      </w:pPr>
      <w:r>
        <w:t xml:space="preserve">Ставит документ в очередь на определение формата.</w:t>
      </w:r>
    </w:p>
    <w:bookmarkEnd w:id="152"/>
    <w:bookmarkStart w:id="153" w:name="X83b50e7d6edfdb99ba7c562ed1b663ee3219fa0"/>
    <w:p>
      <w:pPr>
        <w:pStyle w:val="Heading4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53"/>
    <w:bookmarkStart w:id="155" w:name="X98f61ddf1ec5b392fa07c0cbe6326478f389f07"/>
    <w:p>
      <w:pPr>
        <w:pStyle w:val="Heading4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54" w:name="ocr-распознавание-текста"/>
    <w:p>
      <w:pPr>
        <w:pStyle w:val="Heading5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54"/>
    <w:bookmarkEnd w:id="155"/>
    <w:bookmarkStart w:id="156" w:name="X0b63d0af0c216733a353718448716d45a0694a7"/>
    <w:p>
      <w:pPr>
        <w:pStyle w:val="Heading4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56"/>
    <w:bookmarkStart w:id="157" w:name="обработка-медиафайлов-execffmpeg"/>
    <w:p>
      <w:pPr>
        <w:pStyle w:val="Heading4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57"/>
    <w:bookmarkEnd w:id="158"/>
    <w:bookmarkStart w:id="176" w:name="управление-документами"/>
    <w:p>
      <w:pPr>
        <w:pStyle w:val="Heading3"/>
      </w:pPr>
      <w:r>
        <w:t xml:space="preserve">Управление документами</w:t>
      </w:r>
    </w:p>
    <w:p>
      <w:pPr>
        <w:pStyle w:val="FirstParagraph"/>
      </w:pPr>
      <w:r>
        <w:t xml:space="preserve">Работа в панели «Управление контентом электронной библиотеки» (доступна также по прямой ссылке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). Раздел предоставляет инструменты для нахождения, массовой обработки и глубокого редактирования электронных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Для доступа к панели и списку документов учетная запись пользователя должна обладать правом на просмотр (</w:t>
      </w:r>
      <w:r>
        <w:rPr>
          <w:rStyle w:val="VerbatimChar"/>
        </w:rPr>
        <w:t xml:space="preserve">VIEW</w:t>
      </w:r>
      <w:r>
        <w:t xml:space="preserve">) для модуля «Электронная библиотека» (FT). Для внесения изменений в метаданные и загрузки новых файлов потребуется наличие права на редактирование (</w:t>
      </w:r>
      <w:r>
        <w:rPr>
          <w:rStyle w:val="VerbatimChar"/>
        </w:rPr>
        <w:t xml:space="preserve">EDIT</w:t>
      </w:r>
      <w:r>
        <w:t xml:space="preserve">).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334000" cy="2752801"/>
            <wp:effectExtent b="0" l="0" r="0" t="0"/>
            <wp:docPr descr="Рисунок 1 - Общий вид страницы Управление контентом электронной библиотеки" title="Общий вид страницы Управление контентом электронной библиотеки" id="160" name="Picture"/>
            <a:graphic>
              <a:graphicData uri="http://schemas.openxmlformats.org/drawingml/2006/picture">
                <pic:pic>
                  <pic:nvPicPr>
                    <pic:cNvPr descr="modules/FT/Help/UserGuide/images/img_20260429170957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2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страницы Управление контентом электронной библиотеки</w:t>
      </w:r>
    </w:p>
    <w:bookmarkStart w:id="162" w:name="страница-idftmanage"/>
    <w:p>
      <w:pPr>
        <w:pStyle w:val="Heading4"/>
      </w:pPr>
      <w:r>
        <w:t xml:space="preserve">1. Страница</w:t>
      </w:r>
      <w:r>
        <w:t xml:space="preserve"> </w:t>
      </w:r>
      <w:r>
        <w:rPr>
          <w:rStyle w:val="VerbatimChar"/>
        </w:rPr>
        <w:t xml:space="preserve">?id=FT/Manage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открывает административный список документов электронной библиотеки. Она использует поисковый интерфейс электронного каталога, но работает только с записями полных текстов 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сразу отбирает записи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На странице доступны:</w:t>
      </w:r>
    </w:p>
    <w:p>
      <w:pPr>
        <w:pStyle w:val="Compact"/>
        <w:numPr>
          <w:ilvl w:val="0"/>
          <w:numId w:val="1055"/>
        </w:numPr>
      </w:pPr>
      <w:r>
        <w:t xml:space="preserve">список документов электронной библиотеки;</w:t>
      </w:r>
    </w:p>
    <w:p>
      <w:pPr>
        <w:pStyle w:val="Compact"/>
        <w:numPr>
          <w:ilvl w:val="0"/>
          <w:numId w:val="1055"/>
        </w:numPr>
      </w:pPr>
      <w:r>
        <w:t xml:space="preserve">строка поиска и дополнительные виды поиска по реквизитам полного текста;</w:t>
      </w:r>
    </w:p>
    <w:p>
      <w:pPr>
        <w:pStyle w:val="Compact"/>
        <w:numPr>
          <w:ilvl w:val="0"/>
          <w:numId w:val="1055"/>
        </w:numPr>
      </w:pPr>
      <w:r>
        <w:t xml:space="preserve">открытие карточки документа для редактирования;</w:t>
      </w:r>
    </w:p>
    <w:p>
      <w:pPr>
        <w:pStyle w:val="Compact"/>
        <w:numPr>
          <w:ilvl w:val="0"/>
          <w:numId w:val="1055"/>
        </w:numPr>
      </w:pPr>
      <w:r>
        <w:t xml:space="preserve">создание новой записи полного текста через системный редактор;</w:t>
      </w:r>
    </w:p>
    <w:p>
      <w:pPr>
        <w:pStyle w:val="Compact"/>
        <w:numPr>
          <w:ilvl w:val="0"/>
          <w:numId w:val="1055"/>
        </w:numPr>
      </w:pPr>
      <w:r>
        <w:t xml:space="preserve">глубокое редактирование выбранной записи по SID;</w:t>
      </w:r>
    </w:p>
    <w:p>
      <w:pPr>
        <w:pStyle w:val="Compact"/>
        <w:numPr>
          <w:ilvl w:val="0"/>
          <w:numId w:val="1055"/>
        </w:numPr>
      </w:pPr>
      <w:r>
        <w:t xml:space="preserve">массовые операции над отмеченными документами, если у пользователя есть соответствующие права.</w:t>
      </w:r>
    </w:p>
    <w:p>
      <w:pPr>
        <w:pStyle w:val="FirstParagraph"/>
      </w:pPr>
      <w:r>
        <w:t xml:space="preserve">Чтобы страница не смешивалась с читательским поиском по электронному каталогу, в этом режиме скрыты пользовательские действия каталога: корзина, избранное, аннотация, просмотр полного текста, печать, экспорт, сохранение поискового запроса, лицензии, кнопки оперативных действий и заказ документов. Основной сценарий страницы - обслуживание записей электронной библиотеки администратором, а не выдача документов читателю.</w:t>
      </w:r>
    </w:p>
    <w:bookmarkEnd w:id="162"/>
    <w:bookmarkStart w:id="163" w:name="поиск-документов"/>
    <w:p>
      <w:pPr>
        <w:pStyle w:val="Heading4"/>
      </w:pPr>
      <w:r>
        <w:t xml:space="preserve">2. Поиск документов</w:t>
      </w:r>
    </w:p>
    <w:p>
      <w:pPr>
        <w:pStyle w:val="FirstParagraph"/>
      </w:pPr>
      <w:r>
        <w:t xml:space="preserve">Для быстрого отбора нужных материалов, помимо полнотекстового поиска, предусмотрены специализированные виды поиска: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Тип документа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БД-источник БО</w:t>
      </w:r>
      <w:r>
        <w:t xml:space="preserve"> </w:t>
      </w:r>
      <w:r>
        <w:t xml:space="preserve">(</w:t>
      </w:r>
      <w:r>
        <w:rPr>
          <w:rStyle w:val="VerbatimChar"/>
        </w:rPr>
        <w:t xml:space="preserve">FTDBNAME=</w:t>
      </w:r>
      <w:r>
        <w:t xml:space="preserve">)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Шифр БО</w:t>
      </w:r>
      <w:r>
        <w:t xml:space="preserve"> </w:t>
      </w:r>
      <w:r>
        <w:t xml:space="preserve">(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Дата ввода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Источник</w:t>
      </w:r>
      <w:r>
        <w:t xml:space="preserve"> </w:t>
      </w:r>
      <w:r>
        <w:t xml:space="preserve">(</w:t>
      </w:r>
      <w:r>
        <w:rPr>
          <w:rStyle w:val="VerbatimChar"/>
        </w:rPr>
        <w:t xml:space="preserve">FTSOURCE=</w:t>
      </w:r>
      <w:r>
        <w:t xml:space="preserve">)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 </w:t>
      </w:r>
      <w:r>
        <w:t xml:space="preserve">ищут по связи карточки полного текста с электронным каталогом. В карточке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имя базы ЭК хранится в поле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а шифр библиографического описания - в поле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 Используйте эти виды поиска, чтобы найти все полные тексты из конкретной базы ЭК или быстро проверить, есть ли документ для нужного шифра БО.</w:t>
      </w:r>
    </w:p>
    <w:bookmarkEnd w:id="163"/>
    <w:bookmarkStart w:id="164" w:name="пакетные-операции"/>
    <w:p>
      <w:pPr>
        <w:pStyle w:val="Heading4"/>
      </w:pPr>
      <w:r>
        <w:t xml:space="preserve">3. Пакетные операции</w:t>
      </w:r>
    </w:p>
    <w:p>
      <w:pPr>
        <w:pStyle w:val="FirstParagraph"/>
      </w:pPr>
      <w:r>
        <w:t xml:space="preserve">Пакетная смена группы прав выполняется через список объектов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в административной панели Электронной библиотеки. В списке можно отметить отдельные полные тексты или применить действие к результату поиска, нажать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и выбрать нужную группу прав доступа. После выполнения действия выбранные записи связываются с указанной папкой-коллекцией.</w:t>
      </w:r>
    </w:p>
    <w:p>
      <w:pPr>
        <w:pStyle w:val="BodyText"/>
      </w:pPr>
      <w:r>
        <w:t xml:space="preserve">Прямая страница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используется для поиска, просмотра списка и индивидуального редактирования документов. Если нужно изменить группу прав только у одного полного текста, откройте карточку документа и используйте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64"/>
    <w:bookmarkStart w:id="175" w:name="индивидуальное-редактирование-документа"/>
    <w:p>
      <w:pPr>
        <w:pStyle w:val="Heading4"/>
      </w:pPr>
      <w:r>
        <w:t xml:space="preserve">4. Индивидуальное редактирование документа</w:t>
      </w:r>
    </w:p>
    <w:p>
      <w:pPr>
        <w:pStyle w:val="FirstParagraph"/>
      </w:pPr>
      <w:r>
        <w:t xml:space="preserve">При открытии карточки конкретного документа администратору доступны для изменения следующие группы свойств:</w:t>
      </w:r>
    </w:p>
    <w:p>
      <w:pPr>
        <w:pStyle w:val="CaptionedFigure"/>
      </w:pPr>
      <w:r>
        <w:drawing>
          <wp:inline>
            <wp:extent cx="5334000" cy="3956564"/>
            <wp:effectExtent b="0" l="0" r="0" t="0"/>
            <wp:docPr descr="Рисунок 2 - Редактирование карточки документа" title="Редактирование карточки документа" id="166" name="Picture"/>
            <a:graphic>
              <a:graphicData uri="http://schemas.openxmlformats.org/drawingml/2006/picture">
                <pic:pic>
                  <pic:nvPicPr>
                    <pic:cNvPr descr="modules/FT/Help/UserGuide/images/img_20260429200748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6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Редактирование карточки документа</w:t>
      </w:r>
    </w:p>
    <w:bookmarkStart w:id="168" w:name="основные-поля"/>
    <w:p>
      <w:pPr>
        <w:pStyle w:val="Heading5"/>
      </w:pPr>
      <w:r>
        <w:t xml:space="preserve">4.1. Основные поля</w:t>
      </w:r>
    </w:p>
    <w:p>
      <w:pPr>
        <w:pStyle w:val="FirstParagraph"/>
      </w:pPr>
      <w:r>
        <w:t xml:space="preserve">В данном блоке указываются базовые метаданные и прикрепляется сам файл. Доступны следующие поля: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Краткое описание</w:t>
      </w:r>
      <w:r>
        <w:t xml:space="preserve">: Текстовое поле для ввода библиографического или пользовательского описания документа.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Документ</w:t>
      </w:r>
      <w:r>
        <w:t xml:space="preserve">: Специальное поле для загрузки или замены исходного файла полного текста (PDF-документ, изображение, аудио, видео и т.д.).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Текст для ссылки</w:t>
      </w:r>
      <w:r>
        <w:t xml:space="preserve">: Текст, который будет отображаться в читательском интерфейсе (электронном каталоге) вместо системного URL-адреса.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Характер документа</w:t>
      </w:r>
      <w:r>
        <w:t xml:space="preserve">: Выпадающий список для смысловой классификации загруженного ресурса. Доступные значения:</w:t>
      </w:r>
      <w:r>
        <w:t xml:space="preserve"> </w:t>
      </w:r>
      <w:r>
        <w:rPr>
          <w:i/>
          <w:iCs/>
        </w:rPr>
        <w:t xml:space="preserve">Текстовый ресурс, Графический ресурс, Обложка, Миниатюра обложки, Аудио-ресурс, Мультимедийный ресурс, Интернет-ресурс</w:t>
      </w:r>
      <w:r>
        <w:t xml:space="preserve">.</w:t>
      </w:r>
    </w:p>
    <w:bookmarkEnd w:id="168"/>
    <w:bookmarkStart w:id="169" w:name="действия-с-документом"/>
    <w:p>
      <w:pPr>
        <w:pStyle w:val="Heading5"/>
      </w:pPr>
      <w:r>
        <w:t xml:space="preserve">4.2. Действия с документом</w:t>
      </w:r>
    </w:p>
    <w:p>
      <w:pPr>
        <w:pStyle w:val="FirstParagraph"/>
      </w:pPr>
      <w:r>
        <w:t xml:space="preserve">Специальный блок-спойлер с кнопками для принудительного ручного запуска ресурсоемких фоновых задач по данному документу: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Запустить индексирование документа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Убедиться в существовании и при необходимости дописать ссылку на полный текст в БО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Запустить подготовку документа для просмотра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Обновить полнотекстовый индекс для записи БО на сервере ИРБИС 64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Запустить подготовку аудио/видео файла к транскрибации</w:t>
      </w:r>
      <w:r>
        <w:t xml:space="preserve"> </w:t>
      </w:r>
      <w:r>
        <w:rPr>
          <w:i/>
          <w:iCs/>
        </w:rPr>
        <w:t xml:space="preserve">(доступно только для медиаресурсов)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Запустить транскрибацию аудио/видео файла</w:t>
      </w:r>
      <w:r>
        <w:t xml:space="preserve"> </w:t>
      </w:r>
      <w:r>
        <w:rPr>
          <w:i/>
          <w:iCs/>
        </w:rPr>
        <w:t xml:space="preserve">(доступно только для медиаресурсов)</w:t>
      </w:r>
    </w:p>
    <w:p>
      <w:pPr>
        <w:pStyle w:val="FirstParagraph"/>
      </w:pPr>
      <w:r>
        <w:t xml:space="preserve">После нажатия кнопки система выполняет действие сразу или ставит задачу в очередь фоновой обработки. Для длительных операций отображается окно прогресса: в нем видно текущее состояние, сообщение об успешном завершении или текст ошибки. Закрытие окна не отменяет уже поставленную задачу; результат нужно проверить в карточке документа, в связанном библиографическом описании или во встроенном просмотрщике.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Кнопка</w:t>
            </w:r>
          </w:p>
        </w:tc>
        <w:tc>
          <w:tcPr/>
          <w:p>
            <w:pPr>
              <w:pStyle w:val="Compact"/>
            </w:pPr>
            <w:r>
              <w:t xml:space="preserve">Что запускает</w:t>
            </w:r>
          </w:p>
        </w:tc>
        <w:tc>
          <w:tcPr/>
          <w:p>
            <w:pPr>
              <w:pStyle w:val="Compact"/>
            </w:pPr>
            <w:r>
              <w:t xml:space="preserve">Когда использовать</w:t>
            </w:r>
          </w:p>
        </w:tc>
        <w:tc>
          <w:tcPr/>
          <w:p>
            <w:pPr>
              <w:pStyle w:val="Compact"/>
            </w:pPr>
            <w:r>
              <w:t xml:space="preserve">Где проверить 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Запустить индексирование документа</w:t>
            </w:r>
          </w:p>
        </w:tc>
        <w:tc>
          <w:tcPr/>
          <w:p>
            <w:pPr>
              <w:pStyle w:val="Compact"/>
            </w:pPr>
            <w:r>
              <w:t xml:space="preserve">Ставит задачу</w:t>
            </w:r>
            <w:r>
              <w:t xml:space="preserve"> </w:t>
            </w:r>
            <w:r>
              <w:rPr>
                <w:rStyle w:val="VerbatimChar"/>
              </w:rPr>
              <w:t xml:space="preserve">FT/IndexDocument</w:t>
            </w:r>
            <w:r>
              <w:t xml:space="preserve"> </w:t>
            </w:r>
            <w:r>
              <w:t xml:space="preserve">на извлечение и индексирование текста документа.</w:t>
            </w:r>
          </w:p>
        </w:tc>
        <w:tc>
          <w:tcPr/>
          <w:p>
            <w:pPr>
              <w:pStyle w:val="Compact"/>
            </w:pPr>
            <w:r>
              <w:t xml:space="preserve">После загрузки или замены файла, если документ должен находиться через полнотекстовый поиск.</w:t>
            </w:r>
          </w:p>
        </w:tc>
        <w:tc>
          <w:tcPr/>
          <w:p>
            <w:pPr>
              <w:pStyle w:val="Compact"/>
            </w:pPr>
            <w:r>
              <w:t xml:space="preserve">В просмотрщике документа и в поиске по тексту; при ошибке смотреть сообщение фоновой задачи.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Убедиться в существовании и при необходимости дописать ссылку на полный текст в БО</w:t>
            </w:r>
          </w:p>
        </w:tc>
        <w:tc>
          <w:tcPr/>
          <w:p>
            <w:pPr>
              <w:pStyle w:val="Compact"/>
            </w:pPr>
            <w:r>
              <w:t xml:space="preserve">Проверяет связанное библиографическое описание и добавляет ссылку на запись</w:t>
            </w:r>
            <w:r>
              <w:t xml:space="preserve"> </w:t>
            </w:r>
            <w:r>
              <w:rPr>
                <w:rStyle w:val="VerbatimChar"/>
              </w:rPr>
              <w:t xml:space="preserve">FT</w:t>
            </w:r>
            <w:r>
              <w:t xml:space="preserve">, если она отсутствует.</w:t>
            </w:r>
          </w:p>
        </w:tc>
        <w:tc>
          <w:tcPr/>
          <w:p>
            <w:pPr>
              <w:pStyle w:val="Compact"/>
            </w:pPr>
            <w:r>
              <w:t xml:space="preserve">Когда карточка полного текста создана, но в записи электронного каталога ссылка на просмотр не появилась или была удалена.</w:t>
            </w:r>
          </w:p>
        </w:tc>
        <w:tc>
          <w:tcPr/>
          <w:p>
            <w:pPr>
              <w:pStyle w:val="Compact"/>
            </w:pPr>
            <w:r>
              <w:t xml:space="preserve">В связанной записи ЭК и в читательском интерфейсе электронного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Запустить подготовку документа для просмотра</w:t>
            </w:r>
          </w:p>
        </w:tc>
        <w:tc>
          <w:tcPr/>
          <w:p>
            <w:pPr>
              <w:pStyle w:val="Compact"/>
            </w:pPr>
            <w:r>
              <w:t xml:space="preserve">Запускает подготовку встроенного просмотрщика: конвертацию, разбиение на страницы, создание производных файлов и служебных данных.</w:t>
            </w:r>
          </w:p>
        </w:tc>
        <w:tc>
          <w:tcPr/>
          <w:p>
            <w:pPr>
              <w:pStyle w:val="Compact"/>
            </w:pPr>
            <w:r>
              <w:t xml:space="preserve">После первичной загрузки, замены исходного файла или изменения параметров просмотра.</w:t>
            </w:r>
          </w:p>
        </w:tc>
        <w:tc>
          <w:tcPr/>
          <w:p>
            <w:pPr>
              <w:pStyle w:val="Compact"/>
            </w:pPr>
            <w:r>
              <w:t xml:space="preserve">По ссылке</w:t>
            </w:r>
            <w:r>
              <w:t xml:space="preserve"> </w:t>
            </w:r>
            <w:r>
              <w:rPr>
                <w:b/>
                <w:bCs/>
              </w:rPr>
              <w:t xml:space="preserve">Смотреть</w:t>
            </w:r>
            <w:r>
              <w:t xml:space="preserve"> </w:t>
            </w:r>
            <w:r>
              <w:t xml:space="preserve">в блоке технической информации или через читательский просмотр полного текста.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Обновить полнотекстовый индекс для записи БО на сервере ИРБИС 64</w:t>
            </w:r>
          </w:p>
        </w:tc>
        <w:tc>
          <w:tcPr/>
          <w:p>
            <w:pPr>
              <w:pStyle w:val="Compact"/>
            </w:pPr>
            <w:r>
              <w:t xml:space="preserve">Копирует индекс</w:t>
            </w:r>
            <w:r>
              <w:t xml:space="preserve"> </w:t>
            </w:r>
            <w:r>
              <w:rPr>
                <w:rStyle w:val="VerbatimChar"/>
              </w:rPr>
              <w:t xml:space="preserve">idx.txt</w:t>
            </w:r>
            <w:r>
              <w:t xml:space="preserve"> </w:t>
            </w:r>
            <w:r>
              <w:t xml:space="preserve">в файловые ресурсы базы ЭК и прописывает ссылку на индекс в поле библиографической записи.</w:t>
            </w:r>
          </w:p>
        </w:tc>
        <w:tc>
          <w:tcPr/>
          <w:p>
            <w:pPr>
              <w:pStyle w:val="Compact"/>
            </w:pPr>
            <w:r>
              <w:t xml:space="preserve">Когда нужен поиск по полному тексту средствами сервера ИРБИС 64, а не только внутри просмотрщика.</w:t>
            </w:r>
          </w:p>
        </w:tc>
        <w:tc>
          <w:tcPr/>
          <w:p>
            <w:pPr>
              <w:pStyle w:val="Compact"/>
            </w:pPr>
            <w:r>
              <w:t xml:space="preserve">В библиографической записи: появление или обновление ссылки на индекс; в поиске по базе ЭК.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Запустить транскрибацию аудио/видео файла</w:t>
            </w:r>
          </w:p>
        </w:tc>
        <w:tc>
          <w:tcPr/>
          <w:p>
            <w:pPr>
              <w:pStyle w:val="Compact"/>
            </w:pPr>
            <w:r>
              <w:t xml:space="preserve">Запускает настроенный механизм распознавания речи для медиафайла.</w:t>
            </w:r>
          </w:p>
        </w:tc>
        <w:tc>
          <w:tcPr/>
          <w:p>
            <w:pPr>
              <w:pStyle w:val="Compact"/>
            </w:pPr>
            <w:r>
              <w:t xml:space="preserve">Для аудио- и видеодокументов, если требуется текстовая расшифровка или поиск по речи.</w:t>
            </w:r>
          </w:p>
        </w:tc>
        <w:tc>
          <w:tcPr/>
          <w:p>
            <w:pPr>
              <w:pStyle w:val="Compact"/>
            </w:pPr>
            <w:r>
              <w:t xml:space="preserve">В карточке документа, в файлах транскрибации и в интерфейсе просмотра медиа.</w:t>
            </w:r>
          </w:p>
        </w:tc>
      </w:tr>
    </w:tbl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Перед ручным повторным запуском операций проверьте тип документа и текущее состояние обработки. Повторная подготовка просмотрщика или обновление индекса может перезаписать производные файлы, созданные предыдущей обработкой.</w:t>
      </w:r>
      <w:r>
        <w:t xml:space="preserve"> </w:t>
      </w:r>
      <w:r>
        <w:t xml:space="preserve">@@@</w:t>
      </w:r>
    </w:p>
    <w:bookmarkEnd w:id="169"/>
    <w:bookmarkStart w:id="170" w:name="настройки-страниц"/>
    <w:p>
      <w:pPr>
        <w:pStyle w:val="Heading5"/>
      </w:pPr>
      <w:r>
        <w:t xml:space="preserve">4.3. Настройки страниц</w:t>
      </w:r>
    </w:p>
    <w:p>
      <w:pPr>
        <w:pStyle w:val="FirstParagraph"/>
      </w:pPr>
      <w:r>
        <w:t xml:space="preserve">Для многостраничных документов (Paged) отображаются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, позволяющие ограничить диапазон показа документа.</w:t>
      </w:r>
    </w:p>
    <w:bookmarkEnd w:id="170"/>
    <w:bookmarkStart w:id="171" w:name="свойства-изображения"/>
    <w:p>
      <w:pPr>
        <w:pStyle w:val="Heading5"/>
      </w:pPr>
      <w:r>
        <w:t xml:space="preserve">4.4. Свойства изображения</w:t>
      </w:r>
    </w:p>
    <w:p>
      <w:pPr>
        <w:pStyle w:val="FirstParagraph"/>
      </w:pPr>
      <w:r>
        <w:t xml:space="preserve">Для графических файлов и пакетов изображений (Image / ImageGroupEdit) доступны дополнительные поля:</w:t>
      </w:r>
      <w:r>
        <w:t xml:space="preserve"> </w:t>
      </w:r>
      <w:r>
        <w:rPr>
          <w:b/>
          <w:bCs/>
        </w:rPr>
        <w:t xml:space="preserve">«Дата съемки»</w:t>
      </w:r>
      <w:r>
        <w:t xml:space="preserve">,</w:t>
      </w:r>
      <w:r>
        <w:t xml:space="preserve"> </w:t>
      </w:r>
      <w:r>
        <w:rPr>
          <w:b/>
          <w:bCs/>
        </w:rPr>
        <w:t xml:space="preserve">«Номер файла»</w:t>
      </w:r>
      <w:r>
        <w:t xml:space="preserve"> </w:t>
      </w:r>
      <w:r>
        <w:t xml:space="preserve">(только для чтения),</w:t>
      </w:r>
      <w:r>
        <w:t xml:space="preserve"> </w:t>
      </w:r>
      <w:r>
        <w:rPr>
          <w:b/>
          <w:bCs/>
        </w:rPr>
        <w:t xml:space="preserve">«Аннотация»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«Ключевые слова»</w:t>
      </w:r>
      <w:r>
        <w:t xml:space="preserve">.</w:t>
      </w:r>
    </w:p>
    <w:bookmarkEnd w:id="171"/>
    <w:bookmarkStart w:id="172" w:name="техническая-информация-о-документе"/>
    <w:p>
      <w:pPr>
        <w:pStyle w:val="Heading5"/>
      </w:pPr>
      <w:r>
        <w:t xml:space="preserve">4.5. Техническая информация о документе</w:t>
      </w:r>
    </w:p>
    <w:p>
      <w:pPr>
        <w:pStyle w:val="FirstParagraph"/>
      </w:pPr>
      <w:r>
        <w:t xml:space="preserve">Блок-спойлер для просмотра и редактирования служебных метаданных документа. Включает в себя следующие поля: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Путь к папке с данными документа (на сервере)</w:t>
      </w:r>
      <w:r>
        <w:t xml:space="preserve">: Физическое расположение файлов документа в хранилище (например,</w:t>
      </w:r>
      <w:r>
        <w:t xml:space="preserve"> </w:t>
      </w:r>
      <w:r>
        <w:rPr>
          <w:rStyle w:val="VerbatimChar"/>
        </w:rPr>
        <w:t xml:space="preserve">.../OBJECTS/FT/...</w:t>
      </w:r>
      <w:r>
        <w:t xml:space="preserve">). Только для чтения.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Смотреть</w:t>
      </w:r>
      <w:r>
        <w:t xml:space="preserve">: Прямая гиперссылка для открытия документа во встроенном просмотрщике (открывается в новой вкладке браузера).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Дата создания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изменения</w:t>
      </w:r>
      <w:r>
        <w:t xml:space="preserve">: Системные даты формирования и последней модификации записи (поле 1).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Имя файла для скачивания</w:t>
      </w:r>
      <w:r>
        <w:t xml:space="preserve">: Оригинальное имя файла (включая расширение), которое будет предлагаться пользователю при скачивании документа.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БД библиографического описания</w:t>
      </w:r>
      <w:r>
        <w:t xml:space="preserve">: Имя базы данных электронного каталога (ЭК), с которой связан данный полный текст.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Шифр библиографического описания</w:t>
      </w:r>
      <w:r>
        <w:t xml:space="preserve">: Шифр связанной библиографической записи (БО).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SID библиографического описания</w:t>
      </w:r>
      <w:r>
        <w:t xml:space="preserve">: Внутренний системный идентификатор (SID) библиографической записи.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Тип исходного документа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Формат исходного документа</w:t>
      </w:r>
      <w:r>
        <w:t xml:space="preserve">: Системные параметры, определяющие логическую структуру документа (например,</w:t>
      </w:r>
      <w:r>
        <w:t xml:space="preserve"> 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) и формат исходного файла.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dots per inch, количество точек на дюйм (DPI)</w:t>
      </w:r>
      <w:r>
        <w:t xml:space="preserve">: Разрешение документа (по умолчанию 72). Используется для корректного масштабирования водяных знаков и координат слоя распознанного текста.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карточка полного текста связана с библиографическим описанием, не меняйте поле 903 в записи ЭК без синхронизации этой связи. При сохранении БО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проверяет наличие связанного документа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блокирует смену 903, чтобы полный текст не потерял привязку к записи ЭК.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Внутри этого блока также располагаются:</w:t>
      </w:r>
    </w:p>
    <w:p>
      <w:pPr>
        <w:pStyle w:val="Compact"/>
        <w:numPr>
          <w:ilvl w:val="0"/>
          <w:numId w:val="1060"/>
        </w:numPr>
      </w:pPr>
      <w:r>
        <w:rPr>
          <w:b/>
          <w:bCs/>
        </w:rPr>
        <w:t xml:space="preserve">Техническая информация</w:t>
      </w:r>
      <w:r>
        <w:t xml:space="preserve">: Вложенный спойлер со служебными параметрами обработки —</w:t>
      </w:r>
      <w:r>
        <w:t xml:space="preserve"> </w:t>
      </w:r>
      <w:r>
        <w:rPr>
          <w:rStyle w:val="VerbatimChar"/>
        </w:rPr>
        <w:t xml:space="preserve">workType</w:t>
      </w:r>
      <w:r>
        <w:t xml:space="preserve"> </w:t>
      </w:r>
      <w:r>
        <w:t xml:space="preserve">(тип задачи, например, конвертация) и</w:t>
      </w:r>
      <w:r>
        <w:t xml:space="preserve"> </w:t>
      </w:r>
      <w:r>
        <w:rPr>
          <w:rStyle w:val="VerbatimChar"/>
        </w:rPr>
        <w:t xml:space="preserve">occ951a</w:t>
      </w:r>
      <w:r>
        <w:t xml:space="preserve"> </w:t>
      </w:r>
      <w:r>
        <w:t xml:space="preserve">(номер повторения 951 поля в БО, на основании которого был создан полный текст).</w:t>
      </w:r>
    </w:p>
    <w:p>
      <w:pPr>
        <w:pStyle w:val="Compact"/>
        <w:numPr>
          <w:ilvl w:val="0"/>
          <w:numId w:val="1060"/>
        </w:numPr>
      </w:pPr>
      <w:r>
        <w:rPr>
          <w:b/>
          <w:bCs/>
        </w:rPr>
        <w:t xml:space="preserve">Ссылки на БД ЭК</w:t>
      </w:r>
      <w:r>
        <w:t xml:space="preserve">: Повторяющееся поле (202), позволяющее задавать и просматривать дополнительные привязки данного документа к нескольким записям электронного каталога (указываются БД, Шифр записи, SID записи ЭК).</w:t>
      </w:r>
    </w:p>
    <w:bookmarkEnd w:id="172"/>
    <w:bookmarkStart w:id="173" w:name="информация-об-авторских-правах-1"/>
    <w:p>
      <w:pPr>
        <w:pStyle w:val="Heading5"/>
      </w:pPr>
      <w:r>
        <w:t xml:space="preserve">4.6. Информация об авторских правах</w:t>
      </w:r>
    </w:p>
    <w:p>
      <w:pPr>
        <w:pStyle w:val="FirstParagraph"/>
      </w:pPr>
      <w:r>
        <w:t xml:space="preserve">Блок позволяет управлять легитимностью распространения документа и гибко ограничивать доступный для читателей объем. В нем доступны следующие поля:</w:t>
      </w:r>
    </w:p>
    <w:p>
      <w:pPr>
        <w:pStyle w:val="Compact"/>
        <w:numPr>
          <w:ilvl w:val="0"/>
          <w:numId w:val="1061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документа, подтверждающего права библиотеки на предоставление доступа к изданию.</w:t>
      </w:r>
    </w:p>
    <w:p>
      <w:pPr>
        <w:pStyle w:val="Compact"/>
        <w:numPr>
          <w:ilvl w:val="0"/>
          <w:numId w:val="1061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 (начало и конец срока действия договора).</w:t>
      </w:r>
    </w:p>
    <w:p>
      <w:pPr>
        <w:pStyle w:val="Compact"/>
        <w:numPr>
          <w:ilvl w:val="0"/>
          <w:numId w:val="1061"/>
        </w:numPr>
      </w:pPr>
      <w:r>
        <w:rPr>
          <w:b/>
          <w:bCs/>
        </w:rPr>
        <w:t xml:space="preserve">Процент страниц разрешенных для скачивания</w:t>
      </w:r>
      <w:r>
        <w:t xml:space="preserve"> </w:t>
      </w:r>
      <w:r>
        <w:t xml:space="preserve">— числовой лимит (по умолчанию 100%). Если права группы или профиль пользователя разрешают лишь частичное скачивание (специальное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), система автоматически ограничит объем загрузки указанным здесь процентом от общего числа страниц в документе.</w:t>
      </w:r>
    </w:p>
    <w:p>
      <w:pPr>
        <w:pStyle w:val="Compact"/>
        <w:numPr>
          <w:ilvl w:val="0"/>
          <w:numId w:val="1061"/>
        </w:numPr>
      </w:pPr>
      <w:r>
        <w:rPr>
          <w:b/>
          <w:bCs/>
        </w:rPr>
        <w:t xml:space="preserve">Процент страниц разрешенных для печати</w:t>
      </w:r>
      <w:r>
        <w:t xml:space="preserve"> </w:t>
      </w:r>
      <w:r>
        <w:t xml:space="preserve">— аналогичный числовой лимит (по умолчанию 100%), определяющий максимально допустимый процент страниц для вывода на печать из встроенного просмотрщика (вьювера).</w:t>
      </w:r>
    </w:p>
    <w:bookmarkEnd w:id="173"/>
    <w:bookmarkStart w:id="174" w:name="групповое-право"/>
    <w:p>
      <w:pPr>
        <w:pStyle w:val="Heading5"/>
      </w:pPr>
      <w:r>
        <w:t xml:space="preserve">4.7. Групповое право</w:t>
      </w:r>
    </w:p>
    <w:p>
      <w:pPr>
        <w:pStyle w:val="FirstParagraph"/>
      </w:pPr>
      <w:r>
        <w:t xml:space="preserve">Дополнительное поле для выбора записи коллекции, от которой документ наследует групповое право доступа. Поле отображается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, если запись полного текста подготовлена как объект с системным идентификатором.</w:t>
      </w:r>
    </w:p>
    <w:p>
      <w:pPr>
        <w:pStyle w:val="BodyText"/>
      </w:pPr>
      <w:r>
        <w:t xml:space="preserve">Список вариантов формируется из коллекций, подключенных в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). После сохранения карточки доступ к полному тексту определяется правами на сам документ, правами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правами на выбранную коллекцию.</w:t>
      </w:r>
    </w:p>
    <w:bookmarkEnd w:id="174"/>
    <w:bookmarkEnd w:id="175"/>
    <w:bookmarkEnd w:id="176"/>
    <w:bookmarkStart w:id="239" w:name="просмотр-полного-текста"/>
    <w:p>
      <w:pPr>
        <w:pStyle w:val="Heading3"/>
      </w:pPr>
      <w:r>
        <w:t xml:space="preserve">Просмотр полного текста</w:t>
      </w:r>
    </w:p>
    <w:p>
      <w:pPr>
        <w:pStyle w:val="FirstParagraph"/>
      </w:pPr>
      <w:r>
        <w:t xml:space="preserve">Раздел описывает страницу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через которую читатели открывают документы электронной библиотеки: PDF и офисные документы после подготовки, изображения, аудио, видео и файлы, которые нельзя просмотреть прямо в браузере. Ссылка на страницу обычно выводится в электронном каталоге у библиографической записи, если к ней привязан полнотекстовый объект и у пользователя есть право просмотра.</w:t>
      </w:r>
    </w:p>
    <w:p>
      <w:pPr>
        <w:pStyle w:val="CaptionedFigure"/>
      </w:pPr>
      <w:r>
        <w:drawing>
          <wp:inline>
            <wp:extent cx="5334000" cy="3624132"/>
            <wp:effectExtent b="0" l="0" r="0" t="0"/>
            <wp:docPr descr="Рисунок 1 - Страница просмотра полного текста" title="Страница просмотра полного текста" id="178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232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просмотра полного текста</w:t>
      </w:r>
    </w:p>
    <w:bookmarkStart w:id="180" w:name="открытие-документа"/>
    <w:p>
      <w:pPr>
        <w:pStyle w:val="Heading4"/>
      </w:pPr>
      <w:r>
        <w:t xml:space="preserve">1. Открытие документа</w:t>
      </w:r>
    </w:p>
    <w:p>
      <w:pPr>
        <w:pStyle w:val="FirstParagraph"/>
      </w:pPr>
      <w:r>
        <w:t xml:space="preserve">Переход к документу выполняется по ссылке вида</w:t>
      </w:r>
      <w:r>
        <w:t xml:space="preserve"> </w:t>
      </w:r>
      <w:r>
        <w:rPr>
          <w:rStyle w:val="VerbatimChar"/>
        </w:rPr>
        <w:t xml:space="preserve">?id=FT/ShowFT&amp;sid=&lt;sid&gt;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указывает на запись полнотекстового объекта. Система проверяет доступ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к самому документу. Если право просмотра отсутствует, пользователь получает сообщение о недостаточных правах; если документ еще готовится для просмотра, вместо вьювера открывается служебная страница ожидания обработки.</w:t>
      </w:r>
    </w:p>
    <w:p>
      <w:pPr>
        <w:pStyle w:val="BodyText"/>
      </w:pPr>
      <w:r>
        <w:t xml:space="preserve">Если ссылка формируется из результатов поиска, она может сразу вести на найденную страницу документа. Для этого используются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: первый задает номер страницы, второй передает поисковый запрос для подсветки найденного текста внутри вьювера.</w:t>
      </w:r>
    </w:p>
    <w:bookmarkEnd w:id="180"/>
    <w:bookmarkStart w:id="181" w:name="что-показывает-страница"/>
    <w:p>
      <w:pPr>
        <w:pStyle w:val="Heading4"/>
      </w:pPr>
      <w:r>
        <w:t xml:space="preserve">2. Что показывает страница</w:t>
      </w:r>
    </w:p>
    <w:p>
      <w:pPr>
        <w:pStyle w:val="FirstParagraph"/>
      </w:pPr>
      <w:r>
        <w:t xml:space="preserve">На странице просмотра пользователь видит название документа, область чтения и панель действий. Набор кнопок зависит от типа документа, выбранного вьювера и прав пользователя. Для многостраничного документа могут быть доступны:</w:t>
      </w:r>
    </w:p>
    <w:p>
      <w:pPr>
        <w:pStyle w:val="Compact"/>
        <w:numPr>
          <w:ilvl w:val="0"/>
          <w:numId w:val="1062"/>
        </w:numPr>
      </w:pPr>
      <w:r>
        <w:t xml:space="preserve">переход к следующей или предыдущей странице;</w:t>
      </w:r>
    </w:p>
    <w:p>
      <w:pPr>
        <w:pStyle w:val="Compact"/>
        <w:numPr>
          <w:ilvl w:val="0"/>
          <w:numId w:val="1062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62"/>
        </w:numPr>
      </w:pPr>
      <w:r>
        <w:t xml:space="preserve">изменение масштаба и режима отображения;</w:t>
      </w:r>
    </w:p>
    <w:p>
      <w:pPr>
        <w:pStyle w:val="Compact"/>
        <w:numPr>
          <w:ilvl w:val="0"/>
          <w:numId w:val="1062"/>
        </w:numPr>
      </w:pPr>
      <w:r>
        <w:t xml:space="preserve">открытие содержания, миниатюр, закладок, заметок и поиска;</w:t>
      </w:r>
    </w:p>
    <w:p>
      <w:pPr>
        <w:pStyle w:val="Compact"/>
        <w:numPr>
          <w:ilvl w:val="0"/>
          <w:numId w:val="1062"/>
        </w:numPr>
      </w:pPr>
      <w:r>
        <w:t xml:space="preserve">скачивание исходного файла или разрешенного диапазона страниц;</w:t>
      </w:r>
    </w:p>
    <w:p>
      <w:pPr>
        <w:pStyle w:val="Compact"/>
        <w:numPr>
          <w:ilvl w:val="0"/>
          <w:numId w:val="1062"/>
        </w:numPr>
      </w:pPr>
      <w:r>
        <w:t xml:space="preserve">печать доступных страниц;</w:t>
      </w:r>
    </w:p>
    <w:p>
      <w:pPr>
        <w:pStyle w:val="Compact"/>
        <w:numPr>
          <w:ilvl w:val="0"/>
          <w:numId w:val="1062"/>
        </w:numPr>
      </w:pPr>
      <w:r>
        <w:t xml:space="preserve">полноэкранный режим чтения.</w:t>
      </w:r>
    </w:p>
    <w:p>
      <w:pPr>
        <w:pStyle w:val="FirstParagraph"/>
      </w:pPr>
      <w:r>
        <w:t xml:space="preserve">Авторизованные пользователи могут работать с личными закладками и визуальными заметками, если выбранный вьювер поддерживает эти функции. Пользователи с административными правами могут дополнительно исправлять логическую нумерацию страниц.</w:t>
      </w:r>
    </w:p>
    <w:bookmarkEnd w:id="181"/>
    <w:bookmarkStart w:id="183" w:name="поиск-и-навигация"/>
    <w:p>
      <w:pPr>
        <w:pStyle w:val="Heading4"/>
      </w:pPr>
      <w:r>
        <w:t xml:space="preserve">3. Поиск и навигация</w:t>
      </w:r>
    </w:p>
    <w:p>
      <w:pPr>
        <w:pStyle w:val="FirstParagraph"/>
      </w:pPr>
      <w:r>
        <w:t xml:space="preserve">Система предоставляет два уровня поиска:</w:t>
      </w:r>
    </w:p>
    <w:p>
      <w:pPr>
        <w:pStyle w:val="Compact"/>
        <w:numPr>
          <w:ilvl w:val="0"/>
          <w:numId w:val="1063"/>
        </w:numPr>
      </w:pPr>
      <w:r>
        <w:rPr>
          <w:b/>
          <w:bCs/>
        </w:rPr>
        <w:t xml:space="preserve">Глобальный поиск</w:t>
      </w:r>
      <w:r>
        <w:t xml:space="preserve">: выполняется через интерфейс электронного каталога. При наличии полного текста в результатах поиска отображается кнопка «Просмотр», а для найденных полнотекстовых совпадений карточка записи может показывать фрагменты текста по страницам.</w:t>
      </w:r>
    </w:p>
    <w:p>
      <w:pPr>
        <w:pStyle w:val="Compact"/>
        <w:numPr>
          <w:ilvl w:val="0"/>
          <w:numId w:val="1063"/>
        </w:numPr>
      </w:pPr>
      <w:r>
        <w:rPr>
          <w:b/>
          <w:bCs/>
        </w:rPr>
        <w:t xml:space="preserve">Поиск внутри документа</w:t>
      </w:r>
      <w:r>
        <w:t xml:space="preserve">: доступен в современных постраничных вьюверах, прежде всего в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 Пользователь вводит запрос в боковой панели, видит список найденных фрагментов и переходит к нужной странице.</w:t>
      </w:r>
    </w:p>
    <w:p>
      <w:pPr>
        <w:pStyle w:val="FirstParagraph"/>
      </w:pPr>
      <w:r>
        <w:t xml:space="preserve">Ссылка из полнотекстового фрагмента в выдаче открывает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с номером найденной страницы и параметром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 Просмотрщик использует этот параметр для подсветки найденных слов на странице и сохраняет его при дальнейшей навигации по документу.</w:t>
      </w:r>
    </w:p>
    <w:bookmarkStart w:id="182" w:name="механизм-подсветки-текста"/>
    <w:p>
      <w:pPr>
        <w:pStyle w:val="Heading5"/>
      </w:pPr>
      <w:r>
        <w:t xml:space="preserve">3.1. Механизм подсветки текста</w:t>
      </w:r>
    </w:p>
    <w:p>
      <w:pPr>
        <w:pStyle w:val="FirstParagraph"/>
      </w:pPr>
      <w:r>
        <w:t xml:space="preserve">При поиске внутри документа система использует координаты слов, извлеченные на этапе подготовки просмотрщика. Найденные совпадения подсвечиваются полупрозрачным слоем поверх изображения страницы, поэтому пользователь видит не только страницу, но и точное место найденного текста.</w:t>
      </w:r>
    </w:p>
    <w:bookmarkEnd w:id="182"/>
    <w:bookmarkEnd w:id="183"/>
    <w:bookmarkStart w:id="184" w:name="выбор-встроенного-вьювера"/>
    <w:p>
      <w:pPr>
        <w:pStyle w:val="Heading4"/>
      </w:pPr>
      <w:r>
        <w:t xml:space="preserve">4. Выбор встроенного вьювера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выбирает интерфейс по типу полнотекстового объекта и настройкам модуля. Для постраничных документов основной режим определяется настройкой</w:t>
      </w:r>
      <w:r>
        <w:t xml:space="preserve"> </w:t>
      </w:r>
      <w:r>
        <w:rPr>
          <w:rStyle w:val="VerbatimChar"/>
        </w:rPr>
        <w:t xml:space="preserve">pagedViewerType</w:t>
      </w:r>
      <w:r>
        <w:t xml:space="preserve">; отдельный режим может быть передан параметром</w:t>
      </w:r>
      <w:r>
        <w:t xml:space="preserve"> </w:t>
      </w:r>
      <w:r>
        <w:rPr>
          <w:rStyle w:val="VerbatimChar"/>
        </w:rPr>
        <w:t xml:space="preserve">viewerType</w:t>
      </w:r>
      <w:r>
        <w:t xml:space="preserve">, если такая возможность используется в конкретном сценарии.</w:t>
      </w:r>
    </w:p>
    <w:p>
      <w:pPr>
        <w:pStyle w:val="BodyText"/>
      </w:pPr>
      <w:r>
        <w:t xml:space="preserve">В зависимости от формата ресурса используются специализированные интерфейсы: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Для многостраничных документов</w:t>
      </w:r>
      <w:r>
        <w:t xml:space="preserve">: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Vanila</w:t>
      </w:r>
      <w:r>
        <w:t xml:space="preserve">: основной современный интерфейс с поиском, миниатюрами, закладками, заметками, печатью и скачиванием.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StPageFlip</w:t>
      </w:r>
      <w:r>
        <w:t xml:space="preserve">: режим чтения с эффектом перелистывания страниц.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LightGallery</w:t>
      </w:r>
      <w:r>
        <w:t xml:space="preserve">: галерейный режим для быстрого визуального просмотра.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Standard</w:t>
      </w:r>
      <w:r>
        <w:t xml:space="preserve">: классический ExtJS 3 просмотрщик для совместимости со старыми установками.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PDF embed</w:t>
      </w:r>
      <w:r>
        <w:t xml:space="preserve">: открытие подготовленного PDF через встроенный просмотрщик браузера.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Для мультимедиа</w:t>
      </w:r>
      <w:r>
        <w:t xml:space="preserve">:</w:t>
      </w:r>
    </w:p>
    <w:p>
      <w:pPr>
        <w:pStyle w:val="Compact"/>
        <w:numPr>
          <w:ilvl w:val="1"/>
          <w:numId w:val="1066"/>
        </w:numPr>
      </w:pPr>
      <w:r>
        <w:rPr>
          <w:b/>
          <w:bCs/>
        </w:rPr>
        <w:t xml:space="preserve">Plyr / Vanila Video</w:t>
      </w:r>
      <w:r>
        <w:t xml:space="preserve">: плееры с поддержкой адаптивного видео, выбора качества и субтитров.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Для изображений и архивов</w:t>
      </w:r>
      <w:r>
        <w:t xml:space="preserve">:</w:t>
      </w:r>
    </w:p>
    <w:p>
      <w:pPr>
        <w:pStyle w:val="Compact"/>
        <w:numPr>
          <w:ilvl w:val="1"/>
          <w:numId w:val="1067"/>
        </w:numPr>
      </w:pPr>
      <w:r>
        <w:rPr>
          <w:b/>
          <w:bCs/>
        </w:rPr>
        <w:t xml:space="preserve">LightGallery</w:t>
      </w:r>
      <w:r>
        <w:t xml:space="preserve">: просмотр одиночных изображений с возможностью увеличения.</w:t>
      </w:r>
    </w:p>
    <w:p>
      <w:pPr>
        <w:pStyle w:val="Compact"/>
        <w:numPr>
          <w:ilvl w:val="1"/>
          <w:numId w:val="1067"/>
        </w:numPr>
      </w:pPr>
      <w:r>
        <w:rPr>
          <w:b/>
          <w:bCs/>
        </w:rPr>
        <w:t xml:space="preserve">Binary View</w:t>
      </w:r>
      <w:r>
        <w:t xml:space="preserve">: страница для скачивания файлов, которые нельзя безопасно показать в браузере.</w:t>
      </w:r>
    </w:p>
    <w:bookmarkEnd w:id="184"/>
    <w:bookmarkStart w:id="185" w:name="просмотры-и-скачивания"/>
    <w:p>
      <w:pPr>
        <w:pStyle w:val="Heading4"/>
      </w:pPr>
      <w:r>
        <w:t xml:space="preserve">5. Просмотры и скачивания</w:t>
      </w:r>
    </w:p>
    <w:p>
      <w:pPr>
        <w:pStyle w:val="FirstParagraph"/>
      </w:pPr>
      <w:r>
        <w:t xml:space="preserve">Каждое открытие документа фиксируется во внутреннем журнале обращений</w:t>
      </w:r>
      <w:r>
        <w:t xml:space="preserve"> </w:t>
      </w:r>
      <w:r>
        <w:rPr>
          <w:rStyle w:val="VerbatimChar"/>
        </w:rPr>
        <w:t xml:space="preserve">FTStat</w:t>
      </w:r>
      <w:r>
        <w:t xml:space="preserve">. Эти данные используются в отчетах по просмотрам и помогают оценивать востребованность электронных ресурсов.</w:t>
      </w:r>
    </w:p>
    <w:p>
      <w:pPr>
        <w:pStyle w:val="BodyText"/>
      </w:pPr>
      <w:r>
        <w:t xml:space="preserve">Скачивание зависит от прав доступа к конкретному полнотекстовому объекту. Если разрешено скачивание исходного документа, пользователь получает исходный файл. Если доступ ограничен процентом страниц, вьювер предлагает выбрать диапазон и проверяет, что он не превышает разрешенный лимит.</w:t>
      </w:r>
    </w:p>
    <w:bookmarkEnd w:id="185"/>
    <w:bookmarkStart w:id="222" w:name="многостраничные-документы-pdf-office"/>
    <w:p>
      <w:pPr>
        <w:pStyle w:val="Heading4"/>
      </w:pPr>
      <w:r>
        <w:t xml:space="preserve">Многостраничные документы (PDF, Office)</w:t>
      </w:r>
    </w:p>
    <w:p>
      <w:pPr>
        <w:pStyle w:val="FirstParagraph"/>
      </w:pPr>
      <w:r>
        <w:t xml:space="preserve">Многостраничные документы, включая PDF и документы, сконвертированные из форматов DOC, XLS и PPT, открываются через постраничные просмотрщики электронной библиотеки. Перед показом система готовит набор изображений страниц, текстовый слой, миниатюры и служебные данные для навигации. Если подготовка еще идет, пользователь видит страницу ожидания обработки и может вернуться к документу позже.</w:t>
      </w:r>
    </w:p>
    <w:p>
      <w:pPr>
        <w:pStyle w:val="BodyText"/>
      </w:pPr>
      <w:r>
        <w:t xml:space="preserve">Какой просмотрщик будет использован по умолчанию, определяет администратор электронной библиотеки в глобальных настройках модуля. Для большинства пользовательских сценариев рекомендуется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он поддерживает поиск внутри текста, миниатюры, закладки, заметки, печать и скачивание с учетом прав доступа.</w:t>
      </w:r>
    </w:p>
    <w:bookmarkStart w:id="186" w:name="основной-сценарий-чтения"/>
    <w:p>
      <w:pPr>
        <w:pStyle w:val="Heading5"/>
      </w:pPr>
      <w:r>
        <w:t xml:space="preserve">1. Основной сценарий чтения</w:t>
      </w:r>
    </w:p>
    <w:p>
      <w:pPr>
        <w:pStyle w:val="FirstParagraph"/>
      </w:pPr>
      <w:r>
        <w:t xml:space="preserve">Пользователь открывает ссылку на полный текст из карточки библиографической записи или из результатов поиска. Вьювер показывает первую доступную страницу либо страницу, переданную в ссылке параметром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переход пришел из полнотекстового поиска, параметр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 </w:t>
      </w:r>
      <w:r>
        <w:t xml:space="preserve">передает поисковую фразу, а найденные слова подсвечиваются на странице.</w:t>
      </w:r>
    </w:p>
    <w:p>
      <w:pPr>
        <w:pStyle w:val="BodyText"/>
      </w:pPr>
      <w:r>
        <w:t xml:space="preserve">При чтении можно перелистывать страницы кнопками, вводить номер страницы вручную, менять масштаб, переходить по содержанию или миниатюрам и использовать полноэкранный режим. Набор дополнительных действий зависит от прав: скачивание исходного файла, скачивание диапазона страниц, печать, создание закладок, заметок и исправление логической нумерации доступны только при соответствующих разрешениях.</w:t>
      </w:r>
    </w:p>
    <w:bookmarkEnd w:id="186"/>
    <w:bookmarkStart w:id="187" w:name="выбор-режима"/>
    <w:p>
      <w:pPr>
        <w:pStyle w:val="Heading5"/>
      </w:pPr>
      <w:r>
        <w:t xml:space="preserve">2. Выбор режима</w:t>
      </w:r>
    </w:p>
    <w:p>
      <w:pPr>
        <w:pStyle w:val="FirstParagraph"/>
      </w:pPr>
      <w:r>
        <w:t xml:space="preserve">Постраничный документ может открываться в разных режимах:</w:t>
      </w:r>
    </w:p>
    <w:p>
      <w:pPr>
        <w:pStyle w:val="Compact"/>
        <w:numPr>
          <w:ilvl w:val="0"/>
          <w:numId w:val="1068"/>
        </w:numPr>
      </w:pPr>
      <w:r>
        <w:rPr>
          <w:rStyle w:val="VerbatimChar"/>
        </w:rPr>
        <w:t xml:space="preserve">Vanila</w:t>
      </w:r>
      <w:r>
        <w:t xml:space="preserve"> </w:t>
      </w:r>
      <w:r>
        <w:t xml:space="preserve">— основной современный режим для повседневного чтения и поиска.</w:t>
      </w:r>
    </w:p>
    <w:p>
      <w:pPr>
        <w:pStyle w:val="Compact"/>
        <w:numPr>
          <w:ilvl w:val="0"/>
          <w:numId w:val="1068"/>
        </w:numPr>
      </w:pPr>
      <w:r>
        <w:rPr>
          <w:rStyle w:val="VerbatimChar"/>
        </w:rPr>
        <w:t xml:space="preserve">StPageFlip</w:t>
      </w:r>
      <w:r>
        <w:t xml:space="preserve"> </w:t>
      </w:r>
      <w:r>
        <w:t xml:space="preserve">— визуальный режим с имитацией перелистывания книги.</w:t>
      </w:r>
    </w:p>
    <w:p>
      <w:pPr>
        <w:pStyle w:val="Compact"/>
        <w:numPr>
          <w:ilvl w:val="0"/>
          <w:numId w:val="1068"/>
        </w:numPr>
      </w:pPr>
      <w:r>
        <w:rPr>
          <w:rStyle w:val="VerbatimChar"/>
        </w:rPr>
        <w:t xml:space="preserve">LightGallery</w:t>
      </w:r>
      <w:r>
        <w:t xml:space="preserve"> </w:t>
      </w:r>
      <w:r>
        <w:t xml:space="preserve">— режим быстрого просмотра страниц как галереи.</w:t>
      </w:r>
    </w:p>
    <w:p>
      <w:pPr>
        <w:pStyle w:val="Compact"/>
        <w:numPr>
          <w:ilvl w:val="0"/>
          <w:numId w:val="1068"/>
        </w:numPr>
      </w:pPr>
      <w:r>
        <w:rPr>
          <w:rStyle w:val="VerbatimChar"/>
        </w:rPr>
        <w:t xml:space="preserve">Standard</w:t>
      </w:r>
      <w:r>
        <w:t xml:space="preserve"> </w:t>
      </w:r>
      <w:r>
        <w:t xml:space="preserve">— классический просмотрщик ExtJS 3 для совместимости.</w:t>
      </w:r>
    </w:p>
    <w:p>
      <w:pPr>
        <w:pStyle w:val="Compact"/>
        <w:numPr>
          <w:ilvl w:val="0"/>
          <w:numId w:val="1068"/>
        </w:numPr>
      </w:pPr>
      <w:r>
        <w:rPr>
          <w:rStyle w:val="VerbatimChar"/>
        </w:rPr>
        <w:t xml:space="preserve">Embed</w:t>
      </w:r>
      <w:r>
        <w:t xml:space="preserve"> </w:t>
      </w:r>
      <w:r>
        <w:t xml:space="preserve">— показ исходного PDF средствами браузера.</w:t>
      </w:r>
    </w:p>
    <w:p>
      <w:pPr>
        <w:pStyle w:val="FirstParagraph"/>
      </w:pPr>
      <w:r>
        <w:t xml:space="preserve">Если в конкретной ссылке задан параметр</w:t>
      </w:r>
      <w:r>
        <w:t xml:space="preserve"> </w:t>
      </w:r>
      <w:r>
        <w:rPr>
          <w:rStyle w:val="VerbatimChar"/>
        </w:rPr>
        <w:t xml:space="preserve">viewerType</w:t>
      </w:r>
      <w:r>
        <w:t xml:space="preserve">, он может переопределить режим просмотра для этого открытия. В остальных случаях используется настройка модуля.</w:t>
      </w:r>
    </w:p>
    <w:bookmarkEnd w:id="187"/>
    <w:bookmarkStart w:id="208" w:name="просмотрщик-vanila"/>
    <w:p>
      <w:pPr>
        <w:pStyle w:val="Heading5"/>
      </w:pPr>
      <w:r>
        <w:t xml:space="preserve">Просмотрщик Vanila</w:t>
      </w:r>
    </w:p>
    <w:p>
      <w:pPr>
        <w:pStyle w:val="FirstParagraph"/>
      </w:pPr>
      <w:r>
        <w:t xml:space="preserve">Современный и наиболее функциональный интерфейс на базе фреймворка Bootstrap 5. Предоставляет читателю максимальный набор инструментов:</w:t>
      </w:r>
    </w:p>
    <w:p>
      <w:pPr>
        <w:pStyle w:val="CaptionedFigure"/>
      </w:pPr>
      <w:r>
        <w:drawing>
          <wp:inline>
            <wp:extent cx="5334000" cy="3624132"/>
            <wp:effectExtent b="0" l="0" r="0" t="0"/>
            <wp:docPr descr="Рисунок 1 - Общий вид просмотрщика Vanila" title="Общий вид просмотрщика Vanila" id="188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232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4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просмотрщика Vanila</w:t>
      </w:r>
    </w:p>
    <w:bookmarkStart w:id="190" w:name="навигация-и-просмотр"/>
    <w:p>
      <w:pPr>
        <w:pStyle w:val="Heading6"/>
      </w:pPr>
      <w:r>
        <w:t xml:space="preserve">1. Навигация и просмотр</w:t>
      </w:r>
    </w:p>
    <w:p>
      <w:pPr>
        <w:pStyle w:val="FirstParagraph"/>
      </w:pPr>
      <w:r>
        <w:t xml:space="preserve">Вьювер поддерживает гибкую настройку отображения страниц: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Режим просмотра</w:t>
      </w:r>
      <w:r>
        <w:t xml:space="preserve">: Перелистывание по одной странице или в режиме книжного разворота (сразу две страницы).</w:t>
      </w:r>
    </w:p>
    <w:p>
      <w:pPr>
        <w:pStyle w:val="Compact"/>
        <w:numPr>
          <w:ilvl w:val="1"/>
          <w:numId w:val="1070"/>
        </w:numPr>
      </w:pPr>
      <w:r>
        <w:t xml:space="preserve">При включенном развороте доступна дополнительная настройка шага: перелистывать строго по одной странице (со сдвигом) или сразу по две страницы.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Масштабирование</w:t>
      </w:r>
      <w:r>
        <w:t xml:space="preserve">: Доступны кнопки увеличения и уменьшения, а также ручной ввод процента масштаба. Изображение можно перемещать мышью или касанием (pan &amp; zoom).</w:t>
      </w:r>
    </w:p>
    <w:p>
      <w:pPr>
        <w:pStyle w:val="Compact"/>
        <w:numPr>
          <w:ilvl w:val="1"/>
          <w:numId w:val="1071"/>
        </w:numPr>
      </w:pPr>
      <w:r>
        <w:t xml:space="preserve">При увеличении масштаба (zoom) жесты перелистывания страниц отключаются, уступая место свободному панорамированию (перетаскиванию) текущего фрагмента страницы.</w:t>
      </w:r>
    </w:p>
    <w:p>
      <w:pPr>
        <w:pStyle w:val="Compact"/>
        <w:numPr>
          <w:ilvl w:val="1"/>
          <w:numId w:val="1071"/>
        </w:numPr>
      </w:pPr>
      <w:r>
        <w:t xml:space="preserve">При просмотре система подгружает тяжелые изображения сканов динамически (lazy-loading) — в памяти браузера держится только текущая, предыдущая и следующая страницы, что значительно экономит интернет-трафик и оперативную память.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Вращение</w:t>
      </w:r>
      <w:r>
        <w:t xml:space="preserve">: Поворот страницы на 90 градусов по часовой и против часовой стрелки.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Выравнивание</w:t>
      </w:r>
      <w:r>
        <w:t xml:space="preserve">: Переключение между отображением страницы по ширине экрана и вписыванием по высоте (документ целиком).</w:t>
      </w:r>
    </w:p>
    <w:p>
      <w:pPr>
        <w:pStyle w:val="Compact"/>
        <w:numPr>
          <w:ilvl w:val="0"/>
          <w:numId w:val="1069"/>
        </w:numPr>
      </w:pPr>
      <w:r>
        <w:rPr>
          <w:b/>
          <w:bCs/>
        </w:rPr>
        <w:t xml:space="preserve">Zen-режим</w:t>
      </w:r>
      <w:r>
        <w:t xml:space="preserve">: Полноэкранный режим чтения. При отсутствии активности мыши (через 9 секунд) верхнее меню и боковые кнопки автоматически скрываются, чтобы не отвлекать от текста.</w:t>
      </w:r>
    </w:p>
    <w:bookmarkEnd w:id="190"/>
    <w:bookmarkStart w:id="191" w:name="боковые-панели-offcanvas"/>
    <w:p>
      <w:pPr>
        <w:pStyle w:val="Heading6"/>
      </w:pPr>
      <w:r>
        <w:t xml:space="preserve">2. Боковые панели (Offcanvas)</w:t>
      </w:r>
    </w:p>
    <w:p>
      <w:pPr>
        <w:pStyle w:val="FirstParagraph"/>
      </w:pPr>
      <w:r>
        <w:t xml:space="preserve">Интерфейс активно использует неперекрывающие выдвижные панели. С их помощью можно работать с древовидным оглавлением (если оно было сформировано каталогизатором), списком закладок, визуальными заметками и поиском. При клике по любому элементу в панели происходит автоматический переход на соответствующую страницу.</w:t>
      </w:r>
    </w:p>
    <w:bookmarkEnd w:id="191"/>
    <w:bookmarkStart w:id="195" w:name="панель-миниатюр"/>
    <w:p>
      <w:pPr>
        <w:pStyle w:val="Heading6"/>
      </w:pPr>
      <w:r>
        <w:t xml:space="preserve">3. Панель миниатюр</w:t>
      </w:r>
    </w:p>
    <w:p>
      <w:pPr>
        <w:pStyle w:val="CaptionedFigure"/>
      </w:pPr>
      <w:r>
        <w:drawing>
          <wp:inline>
            <wp:extent cx="5334000" cy="3601723"/>
            <wp:effectExtent b="0" l="0" r="0" t="0"/>
            <wp:docPr descr="Рисунок 2 - Панель миниатюр" title="Панель миниатюр" id="193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449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1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Панель миниатюр</w:t>
      </w:r>
    </w:p>
    <w:p>
      <w:pPr>
        <w:pStyle w:val="BodyText"/>
      </w:pPr>
      <w:r>
        <w:t xml:space="preserve">Выдвижная панель с превью страниц для быстрой визуальной навигации. В целях оптимизации и экономии трафика миниатюры подгружаются динамически по мере просмотра (lazy-load с помощью</w:t>
      </w:r>
      <w:r>
        <w:t xml:space="preserve"> </w:t>
      </w:r>
      <w:r>
        <w:rPr>
          <w:rStyle w:val="VerbatimChar"/>
        </w:rPr>
        <w:t xml:space="preserve">IntersectionObserver</w:t>
      </w:r>
      <w:r>
        <w:t xml:space="preserve">). Доступна удобная постраничная навигация по самим миниатюрам.</w:t>
      </w:r>
    </w:p>
    <w:bookmarkEnd w:id="195"/>
    <w:bookmarkStart w:id="199" w:name="полнотекстовый-поиск"/>
    <w:p>
      <w:pPr>
        <w:pStyle w:val="Heading6"/>
      </w:pPr>
      <w:r>
        <w:t xml:space="preserve">4. Полнотекстовый поиск</w:t>
      </w:r>
    </w:p>
    <w:p>
      <w:pPr>
        <w:pStyle w:val="CaptionedFigure"/>
      </w:pPr>
      <w:r>
        <w:drawing>
          <wp:inline>
            <wp:extent cx="5334000" cy="3396520"/>
            <wp:effectExtent b="0" l="0" r="0" t="0"/>
            <wp:docPr descr="Рисунок 3 - Полнотекстовый поиск в документе" title="Полнотекстовый поиск в документе" id="197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411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6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Полнотекстовый поиск в документе</w:t>
      </w:r>
    </w:p>
    <w:p>
      <w:pPr>
        <w:pStyle w:val="BodyText"/>
      </w:pPr>
      <w:r>
        <w:t xml:space="preserve">Поиск информации внутри проиндексированного текста осуществляется «на лету» (используется таймер задержки ввода для снижения нагрузки на сервер). В боковой панели динамически отображается список совпадений с указанием</w:t>
      </w:r>
      <w:r>
        <w:t xml:space="preserve"> </w:t>
      </w:r>
      <w:r>
        <w:rPr>
          <w:b/>
          <w:bCs/>
        </w:rPr>
        <w:t xml:space="preserve">номера страницы, точного номера строки и фрагмента текста</w:t>
      </w:r>
      <w:r>
        <w:t xml:space="preserve"> </w:t>
      </w:r>
      <w:r>
        <w:t xml:space="preserve">для понимания контекста без перехода на страницу. При клике на результат вьювер автоматически перелистывает документ на искомую страницу.</w:t>
      </w:r>
    </w:p>
    <w:p>
      <w:pPr>
        <w:pStyle w:val="BodyText"/>
      </w:pPr>
      <w:r>
        <w:t xml:space="preserve">При переходе из полнотекстового фрагмента поисковой выдачи в адрес просмотра передается параметр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 Он сохраняет исходный поисковый запрос для подсветки найденных слов на изображении страницы и остается в ссылке при дальнейшем перелистывании документа.</w:t>
      </w:r>
    </w:p>
    <w:bookmarkEnd w:id="199"/>
    <w:bookmarkStart w:id="203" w:name="закладки-и-визуальные-заметки"/>
    <w:p>
      <w:pPr>
        <w:pStyle w:val="Heading6"/>
      </w:pPr>
      <w:r>
        <w:t xml:space="preserve">5. Закладки и визуальные заметки</w:t>
      </w:r>
    </w:p>
    <w:p>
      <w:pPr>
        <w:pStyle w:val="CaptionedFigure"/>
      </w:pPr>
      <w:r>
        <w:drawing>
          <wp:inline>
            <wp:extent cx="5111014" cy="2993456"/>
            <wp:effectExtent b="0" l="0" r="0" t="0"/>
            <wp:docPr descr="Рисунок 4 - Создание визуальной заметки" title="Создание визуальной заметки" id="201" name="Picture"/>
            <a:graphic>
              <a:graphicData uri="http://schemas.openxmlformats.org/drawingml/2006/picture">
                <pic:pic>
                  <pic:nvPicPr>
                    <pic:cNvPr descr="modules/FT/Help/UserGuide/Viewers/Paged/images/img_20260429210557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014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4 - Создание визуальной заметки</w:t>
      </w:r>
    </w:p>
    <w:p>
      <w:pPr>
        <w:pStyle w:val="BodyText"/>
      </w:pPr>
      <w:r>
        <w:t xml:space="preserve">Авторизованные пользователи могут вести личную работу с документом: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Закладки</w:t>
      </w:r>
      <w:r>
        <w:t xml:space="preserve">: быстрое добавление страницы в избранное (иконка закладки на верхней панели). В боковом меню можно просматривать список добавленных закладок с указанием даты и времени их создания, а также удалять их.</w:t>
      </w:r>
    </w:p>
    <w:p>
      <w:pPr>
        <w:pStyle w:val="Compact"/>
        <w:numPr>
          <w:ilvl w:val="0"/>
          <w:numId w:val="1072"/>
        </w:numPr>
      </w:pPr>
      <w:r>
        <w:rPr>
          <w:b/>
          <w:bCs/>
        </w:rPr>
        <w:t xml:space="preserve">Заметки</w:t>
      </w:r>
      <w:r>
        <w:t xml:space="preserve">: создание графических аннотаций. Перейдя в режим «Заметки», пользователь может выделить курсором мыши (или пальцем на сенсорном экране) конкретную прямоугольную область прямо на изображении страницы и добавить к ней текстовый комментарий. Управлять заметками можно как через боковую панель, так и кликнув по самой выделенной области на странице — появится выпадающее меню с текстом заметки и кнопками для ее редактирования или удаления.</w:t>
      </w:r>
    </w:p>
    <w:bookmarkEnd w:id="203"/>
    <w:bookmarkStart w:id="204" w:name="умное-скачивание-и-печать"/>
    <w:p>
      <w:pPr>
        <w:pStyle w:val="Heading6"/>
      </w:pPr>
      <w:r>
        <w:t xml:space="preserve">6. Умное скачивание и печать</w:t>
      </w:r>
    </w:p>
    <w:p>
      <w:pPr>
        <w:pStyle w:val="FirstParagraph"/>
      </w:pPr>
      <w:r>
        <w:t xml:space="preserve">В зависимости от предоставленных прав доступа, интерфейс предлагает разные возможности экспорта:</w:t>
      </w:r>
    </w:p>
    <w:p>
      <w:pPr>
        <w:pStyle w:val="Compact"/>
        <w:numPr>
          <w:ilvl w:val="0"/>
          <w:numId w:val="1073"/>
        </w:numPr>
      </w:pPr>
      <w:r>
        <w:t xml:space="preserve">При наличии права на исходный документ пользователь может скачать оригинальный PDF файл целиком.</w:t>
      </w:r>
    </w:p>
    <w:p>
      <w:pPr>
        <w:pStyle w:val="Compact"/>
        <w:numPr>
          <w:ilvl w:val="0"/>
          <w:numId w:val="1073"/>
        </w:numPr>
      </w:pPr>
      <w:r>
        <w:t xml:space="preserve">При частичных правах (право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) доступна кнопка для скачивания или вывода на печать заданного диапазона страниц.</w:t>
      </w:r>
    </w:p>
    <w:p>
      <w:pPr>
        <w:pStyle w:val="Compact"/>
        <w:numPr>
          <w:ilvl w:val="0"/>
          <w:numId w:val="1073"/>
        </w:numPr>
      </w:pPr>
      <w:r>
        <w:t xml:space="preserve">В открывшемся диалоговом окне система информативно подсказывает пользователю точное количество разрешенных страниц из общего числа (например:</w:t>
      </w:r>
      <w:r>
        <w:t xml:space="preserve"> </w:t>
      </w:r>
      <w:r>
        <w:rPr>
          <w:i/>
          <w:iCs/>
        </w:rPr>
        <w:t xml:space="preserve">“В данном документе всего 100 страниц. Для скачивания доступно 15 страниц”</w:t>
      </w:r>
      <w:r>
        <w:t xml:space="preserve">). При вводе диапазона (поддерживается ввод через запятую и дефис, например:</w:t>
      </w:r>
      <w:r>
        <w:t xml:space="preserve"> </w:t>
      </w:r>
      <w:r>
        <w:rPr>
          <w:rStyle w:val="VerbatimChar"/>
        </w:rPr>
        <w:t xml:space="preserve">1, 3, 5-10</w:t>
      </w:r>
      <w:r>
        <w:t xml:space="preserve">) вьювер на лету проверяет лимит и наглядно предупреждает красным текстом, если запрос пользователя превышает доступную квоту. Распечатка страниц формируется автоматически, загружая выбранные изображения в окно встроенного принтера браузера.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корректной работы функции «Печать» в браузере пользователя (особенно в Google Chrome) должно быть разрешено открытие всплывающих окон (pop-ups) для сайта электронной библиотеки, так как документ для печати формируется в новой скрытой вкладке.</w:t>
      </w:r>
      <w:r>
        <w:t xml:space="preserve"> </w:t>
      </w:r>
      <w:r>
        <w:t xml:space="preserve">@@@</w:t>
      </w:r>
    </w:p>
    <w:bookmarkEnd w:id="204"/>
    <w:bookmarkStart w:id="205" w:name="синхронизация-нумерации-страниц"/>
    <w:p>
      <w:pPr>
        <w:pStyle w:val="Heading6"/>
      </w:pPr>
      <w:r>
        <w:t xml:space="preserve">7. Синхронизация нумерации страниц</w:t>
      </w:r>
    </w:p>
    <w:p>
      <w:pPr>
        <w:pStyle w:val="FirstParagraph"/>
      </w:pPr>
      <w:r>
        <w:t xml:space="preserve">Пользователи с правами администрирования (</w:t>
      </w:r>
      <w:r>
        <w:rPr>
          <w:rStyle w:val="VerbatimChar"/>
        </w:rPr>
        <w:t xml:space="preserve">ADMIN</w:t>
      </w:r>
      <w:r>
        <w:t xml:space="preserve">) могут нажать иконку карандаша на панели инструментов, чтобы исправить логическую нумерацию страниц. Вьювер показывает текущий системный номер (например, страница 4), и если на самом скане напечатан другой номер (например, страница 1, так как нумерация началась после титульного листа), его можно переопределить. При этом система автоматически вычислит сдвиг и применит новую нумерацию сразу ко всему документу.</w:t>
      </w:r>
    </w:p>
    <w:bookmarkEnd w:id="205"/>
    <w:bookmarkStart w:id="206" w:name="управление-с-клавиатуры-и-жестами"/>
    <w:p>
      <w:pPr>
        <w:pStyle w:val="Heading6"/>
      </w:pPr>
      <w:r>
        <w:t xml:space="preserve">8. Управление с клавиатуры и жестами</w:t>
      </w:r>
    </w:p>
    <w:p>
      <w:pPr>
        <w:pStyle w:val="FirstParagraph"/>
      </w:pPr>
      <w:r>
        <w:t xml:space="preserve">Помимо кнопок интерфейса, вьювер поддерживает управление с помощью клавиатуры и сенсорных жестов:</w:t>
      </w:r>
    </w:p>
    <w:p>
      <w:pPr>
        <w:pStyle w:val="Compact"/>
        <w:numPr>
          <w:ilvl w:val="0"/>
          <w:numId w:val="1074"/>
        </w:numPr>
      </w:pPr>
      <w:r>
        <w:t xml:space="preserve">Стрелки</w:t>
      </w:r>
      <w:r>
        <w:t xml:space="preserve"> </w:t>
      </w:r>
      <w:r>
        <w:rPr>
          <w:rStyle w:val="VerbatimChar"/>
        </w:rPr>
        <w:t xml:space="preserve">←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→</w:t>
      </w:r>
      <w:r>
        <w:t xml:space="preserve"> </w:t>
      </w:r>
      <w:r>
        <w:t xml:space="preserve">для перелистывания страниц.</w:t>
      </w:r>
    </w:p>
    <w:p>
      <w:pPr>
        <w:pStyle w:val="Compact"/>
        <w:numPr>
          <w:ilvl w:val="0"/>
          <w:numId w:val="1074"/>
        </w:numPr>
      </w:pPr>
      <w:r>
        <w:t xml:space="preserve">Горячая комбинация</w:t>
      </w:r>
      <w:r>
        <w:t xml:space="preserve"> </w:t>
      </w:r>
      <w:r>
        <w:rPr>
          <w:rStyle w:val="VerbatimChar"/>
        </w:rPr>
        <w:t xml:space="preserve">Ctrl + Alt + D</w:t>
      </w:r>
      <w:r>
        <w:t xml:space="preserve"> </w:t>
      </w:r>
      <w:r>
        <w:t xml:space="preserve">для быстрого переключения режима разворота (одна/две страницы).</w:t>
      </w:r>
    </w:p>
    <w:p>
      <w:pPr>
        <w:pStyle w:val="Compact"/>
        <w:numPr>
          <w:ilvl w:val="0"/>
          <w:numId w:val="1074"/>
        </w:numPr>
      </w:pPr>
      <w:r>
        <w:rPr>
          <w:rStyle w:val="VerbatimChar"/>
        </w:rPr>
        <w:t xml:space="preserve">Ctrl + Колесико мыши</w:t>
      </w:r>
      <w:r>
        <w:t xml:space="preserve"> </w:t>
      </w:r>
      <w:r>
        <w:t xml:space="preserve">для зуммирования изображения в позиции курсора.</w:t>
      </w:r>
    </w:p>
    <w:p>
      <w:pPr>
        <w:pStyle w:val="Compact"/>
        <w:numPr>
          <w:ilvl w:val="0"/>
          <w:numId w:val="1074"/>
        </w:numPr>
      </w:pPr>
      <w:r>
        <w:rPr>
          <w:rStyle w:val="VerbatimChar"/>
        </w:rPr>
        <w:t xml:space="preserve">Двойной клик</w:t>
      </w:r>
      <w:r>
        <w:t xml:space="preserve"> </w:t>
      </w:r>
      <w:r>
        <w:t xml:space="preserve">левой кнопкой мыши по странице для быстрого переключения масштаба (увеличение / сброс).</w:t>
      </w:r>
    </w:p>
    <w:p>
      <w:pPr>
        <w:pStyle w:val="Compact"/>
        <w:numPr>
          <w:ilvl w:val="0"/>
          <w:numId w:val="1074"/>
        </w:numPr>
      </w:pPr>
      <w:r>
        <w:t xml:space="preserve">Свайпы влево и вправо по экрану (на touch-устройствах) для перелистывания.</w:t>
      </w:r>
    </w:p>
    <w:bookmarkEnd w:id="206"/>
    <w:bookmarkStart w:id="207" w:name="прямые-ссылки-на-страницы"/>
    <w:p>
      <w:pPr>
        <w:pStyle w:val="Heading6"/>
      </w:pPr>
      <w:r>
        <w:t xml:space="preserve">9. Прямые ссылки на страницы</w:t>
      </w:r>
    </w:p>
    <w:p>
      <w:pPr>
        <w:pStyle w:val="FirstParagraph"/>
      </w:pPr>
      <w:r>
        <w:t xml:space="preserve">При навигации по документу в адресной строке браузера динамически обновляются параметры (с использованием</w:t>
      </w:r>
      <w:r>
        <w:t xml:space="preserve"> </w:t>
      </w:r>
      <w:r>
        <w:rPr>
          <w:rStyle w:val="VerbatimChar"/>
        </w:rPr>
        <w:t xml:space="preserve">history.pushState</w:t>
      </w:r>
      <w:r>
        <w:t xml:space="preserve">). Это позволяет в любой момент скопировать ссылку на текущий вид и отправить ее другому пользователю — при переходе у него откроется ровно та же страница, а для подсветки найденных слов будет сохранен поисковый запрос из параметра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.</w:t>
      </w:r>
    </w:p>
    <w:bookmarkEnd w:id="207"/>
    <w:bookmarkEnd w:id="208"/>
    <w:bookmarkStart w:id="211" w:name="просмотрщик-st.-page-flip"/>
    <w:p>
      <w:pPr>
        <w:pStyle w:val="Heading5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209" w:name="особенности-интерфейса"/>
    <w:p>
      <w:pPr>
        <w:pStyle w:val="Heading6"/>
      </w:pPr>
      <w:r>
        <w:t xml:space="preserve">1. Особенности интерфейса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75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209"/>
    <w:bookmarkStart w:id="210" w:name="навигация"/>
    <w:p>
      <w:pPr>
        <w:pStyle w:val="Heading6"/>
      </w:pPr>
      <w:r>
        <w:t xml:space="preserve">2. Навигация</w:t>
      </w:r>
    </w:p>
    <w:p>
      <w:pPr>
        <w:pStyle w:val="Compact"/>
        <w:numPr>
          <w:ilvl w:val="0"/>
          <w:numId w:val="1076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76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76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210"/>
    <w:bookmarkEnd w:id="211"/>
    <w:bookmarkStart w:id="215" w:name="просмотрщик-light-gallery"/>
    <w:p>
      <w:pPr>
        <w:pStyle w:val="Heading5"/>
      </w:pPr>
      <w:r>
        <w:t xml:space="preserve">Просмотрщик Light Gallery</w:t>
      </w:r>
    </w:p>
    <w:p>
      <w:pPr>
        <w:pStyle w:val="FirstParagraph"/>
      </w:pPr>
      <w:r>
        <w:t xml:space="preserve">Высокоскоростной галерейный интерфейс, ориентированный на мобильных пользователей и быструю визуальную оценку документа.</w:t>
      </w:r>
    </w:p>
    <w:bookmarkStart w:id="212" w:name="основные-преимущества"/>
    <w:p>
      <w:pPr>
        <w:pStyle w:val="Heading6"/>
      </w:pPr>
      <w:r>
        <w:t xml:space="preserve">1. Основные преимущества</w:t>
      </w:r>
    </w:p>
    <w:p>
      <w:pPr>
        <w:pStyle w:val="Compact"/>
        <w:numPr>
          <w:ilvl w:val="0"/>
          <w:numId w:val="1077"/>
        </w:numPr>
      </w:pPr>
      <w:r>
        <w:rPr>
          <w:b/>
          <w:bCs/>
        </w:rPr>
        <w:t xml:space="preserve">Мобильная оптимизация</w:t>
      </w:r>
      <w:r>
        <w:t xml:space="preserve">: Идеально работает на смартфонах и планшетах, поддерживая все стандартные touch-жесты (pinch-to-zoom, свайпы).</w:t>
      </w:r>
    </w:p>
    <w:p>
      <w:pPr>
        <w:pStyle w:val="Compact"/>
        <w:numPr>
          <w:ilvl w:val="0"/>
          <w:numId w:val="1077"/>
        </w:numPr>
      </w:pPr>
      <w:r>
        <w:rPr>
          <w:b/>
          <w:bCs/>
        </w:rPr>
        <w:t xml:space="preserve">Визуальная сетка</w:t>
      </w:r>
      <w:r>
        <w:t xml:space="preserve">: Документ представляется в виде ленты или сетки миниатюр (thumbnails), что позволяет мгновенно найти нужную страницу визуально.</w:t>
      </w:r>
    </w:p>
    <w:p>
      <w:pPr>
        <w:pStyle w:val="Compact"/>
        <w:numPr>
          <w:ilvl w:val="0"/>
          <w:numId w:val="1077"/>
        </w:numPr>
      </w:pPr>
      <w:r>
        <w:rPr>
          <w:b/>
          <w:bCs/>
        </w:rPr>
        <w:t xml:space="preserve">Плавная анимация</w:t>
      </w:r>
      <w:r>
        <w:t xml:space="preserve">: Быстрое открытие страниц и плавные переходы между ними.</w:t>
      </w:r>
    </w:p>
    <w:bookmarkEnd w:id="212"/>
    <w:bookmarkStart w:id="213" w:name="функциональные-возможности"/>
    <w:p>
      <w:pPr>
        <w:pStyle w:val="Heading6"/>
      </w:pPr>
      <w:r>
        <w:t xml:space="preserve">2. Функциональные возможности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Слайд-шоу</w:t>
      </w:r>
      <w:r>
        <w:t xml:space="preserve">: Режим автоматической прокрутки страниц.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Полноэкранный режим</w:t>
      </w:r>
      <w:r>
        <w:t xml:space="preserve">: Максимальное использование площади экрана мобильного устройства.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Закладки-звездочки</w:t>
      </w:r>
      <w:r>
        <w:t xml:space="preserve">: Быстрое помечание важных страниц для последующего просмотра в рамках сессии.</w:t>
      </w:r>
    </w:p>
    <w:p>
      <w:pPr>
        <w:pStyle w:val="Compact"/>
        <w:numPr>
          <w:ilvl w:val="0"/>
          <w:numId w:val="1078"/>
        </w:numPr>
      </w:pPr>
      <w:r>
        <w:rPr>
          <w:b/>
          <w:bCs/>
        </w:rPr>
        <w:t xml:space="preserve">Загрузка</w:t>
      </w:r>
      <w:r>
        <w:t xml:space="preserve">: Кнопка скачивания текущей просматриваемой страницы или всего документа (в зависимости от прав).</w:t>
      </w:r>
    </w:p>
    <w:bookmarkEnd w:id="213"/>
    <w:bookmarkStart w:id="214" w:name="навигация-1"/>
    <w:p>
      <w:pPr>
        <w:pStyle w:val="Heading6"/>
      </w:pPr>
      <w:r>
        <w:t xml:space="preserve">3. Навигация</w:t>
      </w:r>
    </w:p>
    <w:p>
      <w:pPr>
        <w:pStyle w:val="Compact"/>
        <w:numPr>
          <w:ilvl w:val="0"/>
          <w:numId w:val="1079"/>
        </w:numPr>
      </w:pPr>
      <w:r>
        <w:t xml:space="preserve">Основная навигация осуществляется через полосу миниатюр в нижней части экрана.</w:t>
      </w:r>
    </w:p>
    <w:p>
      <w:pPr>
        <w:pStyle w:val="Compact"/>
        <w:numPr>
          <w:ilvl w:val="0"/>
          <w:numId w:val="1079"/>
        </w:numPr>
      </w:pPr>
      <w:r>
        <w:t xml:space="preserve">Поддерживается переход к конкретной странице по ее номеру.</w:t>
      </w:r>
    </w:p>
    <w:bookmarkEnd w:id="214"/>
    <w:bookmarkEnd w:id="215"/>
    <w:bookmarkStart w:id="218" w:name="стандартный-просмотрщик-extjs-3"/>
    <w:p>
      <w:pPr>
        <w:pStyle w:val="Heading5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216" w:name="возможности"/>
    <w:p>
      <w:pPr>
        <w:pStyle w:val="Heading6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80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80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80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80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80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80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80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216"/>
    <w:bookmarkStart w:id="217" w:name="когда-использовать-1"/>
    <w:p>
      <w:pPr>
        <w:pStyle w:val="Heading6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217"/>
    <w:bookmarkEnd w:id="218"/>
    <w:bookmarkStart w:id="221" w:name="в-виде-pdf-embed"/>
    <w:p>
      <w:pPr>
        <w:pStyle w:val="Heading5"/>
      </w:pPr>
      <w:r>
        <w:t xml:space="preserve">В виде PDF (embed)</w:t>
      </w:r>
    </w:p>
    <w:p>
      <w:pPr>
        <w:pStyle w:val="FirstParagraph"/>
      </w:pPr>
      <w:r>
        <w:t xml:space="preserve">Упрощенный режим отображения подготовленного PDF-документа средствами браузера пользователя. В этом варианте страница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 </w:t>
      </w:r>
      <w:r>
        <w:t xml:space="preserve">выводит PDF через встроенный элемент просмотра, а управление масштабом, поиском и печатью выполняет сам браузер.</w:t>
      </w:r>
    </w:p>
    <w:bookmarkStart w:id="219" w:name="особенности-режима"/>
    <w:p>
      <w:pPr>
        <w:pStyle w:val="Heading6"/>
      </w:pPr>
      <w:r>
        <w:t xml:space="preserve">1. Особенности режима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удобен, когда пользователю нужен привычный браузерный просмотр PDF без дополнительной панели электронной библиотеки. Он не требует постраничной навигации внутри интерфейса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поэтому не показывает функции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закладки электронной библиотеки, визуальные заметки, панель миниатюр и подсветку результатов полнотекстового поиска.</w:t>
      </w:r>
    </w:p>
    <w:p>
      <w:pPr>
        <w:pStyle w:val="BodyText"/>
      </w:pPr>
      <w:r>
        <w:t xml:space="preserve">Права доступа проверяются до открытия документа. Если пользователь не имеет права просмотра, PDF не будет встроен в страницу. Если документ еще не подготовлен, сначала необходимо дождаться завершения обработки.</w:t>
      </w:r>
    </w:p>
    <w:bookmarkEnd w:id="219"/>
    <w:bookmarkStart w:id="220" w:name="ограничения"/>
    <w:p>
      <w:pPr>
        <w:pStyle w:val="Heading6"/>
      </w:pPr>
      <w:r>
        <w:t xml:space="preserve">2. Ограничения</w:t>
      </w:r>
    </w:p>
    <w:p>
      <w:pPr>
        <w:pStyle w:val="FirstParagraph"/>
      </w:pPr>
      <w:r>
        <w:t xml:space="preserve">Поведение режима зависит от браузера и его встроенного PDF-просмотрщика. В разных браузерах могут отличаться кнопки скачивания, печати, полноэкранного просмотра и поиска по тексту. Если важно единообразное поведение внутри электронной библиотеки, используйте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End w:id="220"/>
    <w:bookmarkEnd w:id="221"/>
    <w:bookmarkEnd w:id="222"/>
    <w:bookmarkStart w:id="235" w:name="медиафайлы-аудио-и-видео"/>
    <w:p>
      <w:pPr>
        <w:pStyle w:val="Heading4"/>
      </w:pPr>
      <w:r>
        <w:t xml:space="preserve">Медиафайлы (Аудио и Видео)</w:t>
      </w:r>
    </w:p>
    <w:p>
      <w:pPr>
        <w:pStyle w:val="FirstParagraph"/>
      </w:pPr>
      <w:r>
        <w:t xml:space="preserve">Электронная библиотека оснащена встроенными медиаплеерами для воспроизведения загруженных аудио- и видеоматериалов с поддержкой адаптивного стриминга (DASH / HLS) и интерактивной транскрибации:</w:t>
      </w:r>
    </w:p>
    <w:p>
      <w:pPr>
        <w:pStyle w:val="BodyText"/>
      </w:pPr>
      <w:r>
        <w:t xml:space="preserve">Аудио- и видеоматериалы открываются прямо в браузере из ссылки</w:t>
      </w:r>
      <w:r>
        <w:t xml:space="preserve"> </w:t>
      </w:r>
      <w:r>
        <w:rPr>
          <w:rStyle w:val="VerbatimChar"/>
        </w:rPr>
        <w:t xml:space="preserve">?id=FT/ShowFT&amp;sid=...</w:t>
      </w:r>
      <w:r>
        <w:t xml:space="preserve">. Конкретный интерфейс выбирается по типу FT-записи, подготовленным файлам и настройкам администратора.</w:t>
      </w:r>
    </w:p>
    <w:bookmarkStart w:id="223" w:name="стандартный-плеер-plyr"/>
    <w:p>
      <w:pPr>
        <w:pStyle w:val="Heading5"/>
      </w:pPr>
      <w:r>
        <w:t xml:space="preserve">1. Стандартный плеер (Plyr)</w:t>
      </w:r>
    </w:p>
    <w:p>
      <w:pPr>
        <w:pStyle w:val="FirstParagraph"/>
      </w:pPr>
      <w:r>
        <w:t xml:space="preserve">Универсальный минималистичный плеер. Если медиафайл прошел процесс фонового распознавания речи через Whisper или Yandex Speech API, под плеером в специальном блоке (спойлере) отображается распознанный текст. Клик по фрагменту текста автоматически перематывает воспроизведение на соответствующую секунду. Для видео поддерживается выбор доступного разрешения.</w:t>
      </w:r>
    </w:p>
    <w:bookmarkEnd w:id="223"/>
    <w:bookmarkStart w:id="228" w:name="просмотрщик-vanila-видео"/>
    <w:p>
      <w:pPr>
        <w:pStyle w:val="Heading5"/>
      </w:pPr>
      <w:r>
        <w:t xml:space="preserve">2. Просмотрщик Vanila (Видео)</w:t>
      </w:r>
    </w:p>
    <w:p>
      <w:pPr>
        <w:pStyle w:val="FirstParagraph"/>
      </w:pPr>
      <w:r>
        <w:t xml:space="preserve">Современный видеоплеер на базе Bootstrap 5. Помимо основного функционала адаптивного стриминга и встроенных субтитров из транскрибации, плеер глубоко интегрирован с системой закладок (таймкодов). Пользователь может сохранять конкретные моменты видео в личные закладки, используя боковую панель.</w:t>
      </w:r>
    </w:p>
    <w:bookmarkStart w:id="227" w:name="подробности-интерфейса-vanila"/>
    <w:p>
      <w:pPr>
        <w:pStyle w:val="Heading6"/>
      </w:pPr>
      <w:r>
        <w:t xml:space="preserve">2.1. Подробности интерфейса Vanila</w:t>
      </w:r>
    </w:p>
    <w:p>
      <w:pPr>
        <w:pStyle w:val="FirstParagraph"/>
      </w:pPr>
      <w:r>
        <w:rPr>
          <w:rStyle w:val="VerbatimChar"/>
        </w:rPr>
        <w:t xml:space="preserve">Vanila</w:t>
      </w:r>
      <w:r>
        <w:t xml:space="preserve"> </w:t>
      </w:r>
      <w:r>
        <w:t xml:space="preserve">- современный видеопросмотрщик для записей FT. Он показывает видео, панель управления, оглавление, закладки и дополнительные действия в одном окне.</w:t>
      </w:r>
    </w:p>
    <w:p>
      <w:pPr>
        <w:pStyle w:val="CaptionedFigure"/>
      </w:pPr>
      <w:r>
        <w:drawing>
          <wp:inline>
            <wp:extent cx="5334000" cy="3491345"/>
            <wp:effectExtent b="0" l="0" r="0" t="0"/>
            <wp:docPr descr="Рисунок 1 - Просмотрщик Vanila для видео" title="Просмотрщик Vanila для видео" id="225" name="Picture"/>
            <a:graphic>
              <a:graphicData uri="http://schemas.openxmlformats.org/drawingml/2006/picture">
                <pic:pic>
                  <pic:nvPicPr>
                    <pic:cNvPr descr="modules/FT/Help/UserGuide/Viewers/images/vanila-video-player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1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Просмотрщик Vanila для видео</w:t>
      </w:r>
    </w:p>
    <w:p>
      <w:pPr>
        <w:pStyle w:val="BodyText"/>
      </w:pPr>
      <w:r>
        <w:t xml:space="preserve">Основные элементы интерфейса: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Заголовок и содержание</w:t>
      </w:r>
      <w:r>
        <w:t xml:space="preserve">. В верхней панели выводится название документа. Если для связанной библиографической записи сформировано содержание, кнопка с заголовком открывает боковую панель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. Пункты содержания и метки на шкале времени перематывают видео к нужному фрагменту. Тайм-коды содержания задаются в секундах.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Шкала времени</w:t>
      </w:r>
      <w:r>
        <w:t xml:space="preserve">. Нижняя шкала показывает текущую позицию, загруженный буфер и метки глав. Клик по шкале перематывает видео, при наведении отображается позиция.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Воспроизведение</w:t>
      </w:r>
      <w:r>
        <w:t xml:space="preserve">. Кнопка запускает и останавливает видео; после завершения появляется кнопка перезапуска. Горячие клавиши:</w:t>
      </w:r>
      <w:r>
        <w:t xml:space="preserve"> </w:t>
      </w:r>
      <w:r>
        <w:rPr>
          <w:rStyle w:val="VerbatimChar"/>
        </w:rPr>
        <w:t xml:space="preserve">Space</w:t>
      </w:r>
      <w:r>
        <w:t xml:space="preserve"> </w:t>
      </w:r>
      <w:r>
        <w:t xml:space="preserve">- пауза или продолжение,</w:t>
      </w:r>
      <w:r>
        <w:t xml:space="preserve"> </w:t>
      </w:r>
      <w:r>
        <w:rPr>
          <w:rStyle w:val="VerbatimChar"/>
        </w:rPr>
        <w:t xml:space="preserve">ArrowLeft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ArrowRight</w:t>
      </w:r>
      <w:r>
        <w:t xml:space="preserve"> </w:t>
      </w:r>
      <w:r>
        <w:t xml:space="preserve">- перемотка на 5 секунд,</w:t>
      </w:r>
      <w:r>
        <w:t xml:space="preserve"> </w:t>
      </w:r>
      <w:r>
        <w:rPr>
          <w:rStyle w:val="VerbatimChar"/>
        </w:rPr>
        <w:t xml:space="preserve">Home</w:t>
      </w:r>
      <w:r>
        <w:t xml:space="preserve"> </w:t>
      </w:r>
      <w:r>
        <w:t xml:space="preserve">- переход к началу.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Громкость</w:t>
      </w:r>
      <w:r>
        <w:t xml:space="preserve">. Доступны кнопка отключения звука и ползунок громкости. Браузер запоминает последнюю позицию просмотра и громкость.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Качество и скорость</w:t>
      </w:r>
      <w:r>
        <w:t xml:space="preserve">. В меню настроек можно выбрать доступное качество потока и скорость воспроизведения:</w:t>
      </w:r>
      <w:r>
        <w:t xml:space="preserve"> </w:t>
      </w:r>
      <w:r>
        <w:rPr>
          <w:rStyle w:val="VerbatimChar"/>
        </w:rPr>
        <w:t xml:space="preserve">0.5x</w:t>
      </w:r>
      <w:r>
        <w:t xml:space="preserve">,</w:t>
      </w:r>
      <w:r>
        <w:t xml:space="preserve"> </w:t>
      </w:r>
      <w:r>
        <w:rPr>
          <w:rStyle w:val="VerbatimChar"/>
        </w:rPr>
        <w:t xml:space="preserve">0.75x</w:t>
      </w:r>
      <w:r>
        <w:t xml:space="preserve">,</w:t>
      </w:r>
      <w:r>
        <w:t xml:space="preserve"> </w:t>
      </w:r>
      <w:r>
        <w:rPr>
          <w:rStyle w:val="VerbatimChar"/>
        </w:rPr>
        <w:t xml:space="preserve">1x</w:t>
      </w:r>
      <w:r>
        <w:t xml:space="preserve">,</w:t>
      </w:r>
      <w:r>
        <w:t xml:space="preserve"> </w:t>
      </w:r>
      <w:r>
        <w:rPr>
          <w:rStyle w:val="VerbatimChar"/>
        </w:rPr>
        <w:t xml:space="preserve">1.25x</w:t>
      </w:r>
      <w:r>
        <w:t xml:space="preserve">,</w:t>
      </w:r>
      <w:r>
        <w:t xml:space="preserve"> </w:t>
      </w:r>
      <w:r>
        <w:rPr>
          <w:rStyle w:val="VerbatimChar"/>
        </w:rPr>
        <w:t xml:space="preserve">1.5x</w:t>
      </w:r>
      <w:r>
        <w:t xml:space="preserve">,</w:t>
      </w:r>
      <w:r>
        <w:t xml:space="preserve"> </w:t>
      </w:r>
      <w:r>
        <w:rPr>
          <w:rStyle w:val="VerbatimChar"/>
        </w:rPr>
        <w:t xml:space="preserve">2x</w:t>
      </w:r>
      <w:r>
        <w:t xml:space="preserve">. Список качеств зависит от того, какие варианты были подготовлены для конкретного видео.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Закладки</w:t>
      </w:r>
      <w:r>
        <w:t xml:space="preserve">. Кнопка закладки сохраняет текущий тайм-код. Соседняя кнопка открывает боковую панель со списком закладок; выбор записи из списка перематывает видео к сохраненному моменту.</w:t>
      </w:r>
    </w:p>
    <w:p>
      <w:pPr>
        <w:pStyle w:val="Compact"/>
        <w:numPr>
          <w:ilvl w:val="0"/>
          <w:numId w:val="1081"/>
        </w:numPr>
      </w:pPr>
      <w:r>
        <w:rPr>
          <w:b/>
          <w:bCs/>
        </w:rPr>
        <w:t xml:space="preserve">Дополнительные действия</w:t>
      </w:r>
      <w:r>
        <w:t xml:space="preserve">. Кнопки панели позволяют открыть видео в режиме</w:t>
      </w:r>
      <w:r>
        <w:t xml:space="preserve"> </w:t>
      </w:r>
      <w:r>
        <w:rPr>
          <w:rStyle w:val="VerbatimChar"/>
        </w:rPr>
        <w:t xml:space="preserve">Picture-in-Picture</w:t>
      </w:r>
      <w:r>
        <w:t xml:space="preserve">, сохранить снимок текущего кадра и перейти в полноэкранный режим. Кнопка скачивания появляется только при наличии у пользователя права</w:t>
      </w:r>
      <w:r>
        <w:t xml:space="preserve"> </w:t>
      </w:r>
      <w:r>
        <w:rPr>
          <w:rStyle w:val="VerbatimChar"/>
        </w:rPr>
        <w:t xml:space="preserve">ALLOWSOURCEDOWNLOAD</w:t>
      </w:r>
      <w:r>
        <w:t xml:space="preserve">.</w:t>
      </w:r>
    </w:p>
    <w:p>
      <w:pPr>
        <w:pStyle w:val="FirstParagraph"/>
      </w:pPr>
      <w:r>
        <w:t xml:space="preserve">Для адаптивного воспроизведения просмотрщик использует подготовленные потоки DASH/HLS. Если такие потоки для записи еще не созданы, плеер использует доступные сконвертированные видеофайлы.</w:t>
      </w:r>
    </w:p>
    <w:bookmarkEnd w:id="227"/>
    <w:bookmarkEnd w:id="228"/>
    <w:bookmarkStart w:id="229" w:name="субтитры-и-распознанный-текст"/>
    <w:p>
      <w:pPr>
        <w:pStyle w:val="Heading5"/>
      </w:pPr>
      <w:r>
        <w:t xml:space="preserve">3. Субтитры и распознанный текст</w:t>
      </w:r>
    </w:p>
    <w:p>
      <w:pPr>
        <w:pStyle w:val="FirstParagraph"/>
      </w:pPr>
      <w:r>
        <w:t xml:space="preserve">Если для аудио- или видеофайла выполнена транскрибация, результат используется двумя способами:</w:t>
      </w:r>
    </w:p>
    <w:p>
      <w:pPr>
        <w:pStyle w:val="Compact"/>
        <w:numPr>
          <w:ilvl w:val="0"/>
          <w:numId w:val="1082"/>
        </w:numPr>
      </w:pPr>
      <w:r>
        <w:t xml:space="preserve">как дорожка субтитров в плеере;</w:t>
      </w:r>
    </w:p>
    <w:p>
      <w:pPr>
        <w:pStyle w:val="Compact"/>
        <w:numPr>
          <w:ilvl w:val="0"/>
          <w:numId w:val="1082"/>
        </w:numPr>
      </w:pPr>
      <w:r>
        <w:t xml:space="preserve">как блок распознанного текста под плеером.</w:t>
      </w:r>
    </w:p>
    <w:p>
      <w:pPr>
        <w:pStyle w:val="FirstParagraph"/>
      </w:pPr>
      <w:r>
        <w:t xml:space="preserve">В распознанном тексте каждое слово или фрагмент связан со своим временем. Клик по нему перематывает воспроизведение на соответствующий момент.</w:t>
      </w:r>
    </w:p>
    <w:bookmarkEnd w:id="229"/>
    <w:bookmarkStart w:id="230" w:name="мобильное-управление-видео"/>
    <w:p>
      <w:pPr>
        <w:pStyle w:val="Heading5"/>
      </w:pPr>
      <w:r>
        <w:t xml:space="preserve">4. Мобильное управление видео</w:t>
      </w:r>
    </w:p>
    <w:p>
      <w:pPr>
        <w:pStyle w:val="FirstParagraph"/>
      </w:pPr>
      <w:r>
        <w:t xml:space="preserve">На сенсорных устройствах просмотрщик поддерживает жесты:</w:t>
      </w:r>
    </w:p>
    <w:p>
      <w:pPr>
        <w:pStyle w:val="Compact"/>
        <w:numPr>
          <w:ilvl w:val="0"/>
          <w:numId w:val="1083"/>
        </w:numPr>
      </w:pPr>
      <w:r>
        <w:t xml:space="preserve">одиночный тап по видео - пауза или продолжение;</w:t>
      </w:r>
    </w:p>
    <w:p>
      <w:pPr>
        <w:pStyle w:val="Compact"/>
        <w:numPr>
          <w:ilvl w:val="0"/>
          <w:numId w:val="1083"/>
        </w:numPr>
      </w:pPr>
      <w:r>
        <w:t xml:space="preserve">двойной тап в левой или правой части видео - перемотка назад или вперед на 10 секунд;</w:t>
      </w:r>
    </w:p>
    <w:p>
      <w:pPr>
        <w:pStyle w:val="Compact"/>
        <w:numPr>
          <w:ilvl w:val="0"/>
          <w:numId w:val="1083"/>
        </w:numPr>
      </w:pPr>
      <w:r>
        <w:t xml:space="preserve">вертикальный жест в левой части кадра меняет яркость;</w:t>
      </w:r>
    </w:p>
    <w:p>
      <w:pPr>
        <w:pStyle w:val="Compact"/>
        <w:numPr>
          <w:ilvl w:val="0"/>
          <w:numId w:val="1083"/>
        </w:numPr>
      </w:pPr>
      <w:r>
        <w:t xml:space="preserve">вертикальный жест в правой части кадра меняет громкость.</w:t>
      </w:r>
    </w:p>
    <w:p>
      <w:pPr>
        <w:pStyle w:val="FirstParagraph"/>
      </w:pPr>
      <w:r>
        <w:t xml:space="preserve">Панель управления адаптируется под ширину экрана: часть действий остается в нижней панели, дополнительные параметры доступны через меню настроек.</w:t>
      </w:r>
    </w:p>
    <w:bookmarkEnd w:id="230"/>
    <w:bookmarkStart w:id="231" w:name="просмотрщик-mobile-видео"/>
    <w:p>
      <w:pPr>
        <w:pStyle w:val="Heading5"/>
      </w:pPr>
      <w:r>
        <w:t xml:space="preserve">5. Просмотрщик Mobile (Видео)</w:t>
      </w:r>
    </w:p>
    <w:p>
      <w:pPr>
        <w:pStyle w:val="FirstParagraph"/>
      </w:pPr>
      <w:r>
        <w:t xml:space="preserve">Мобильная версия видеоплеера, предоставляющая удобный touch-интерфейс (через LightGallery) для выбора качества и воспроизведения.</w:t>
      </w:r>
    </w:p>
    <w:bookmarkEnd w:id="231"/>
    <w:bookmarkStart w:id="232" w:name="аудио-1"/>
    <w:p>
      <w:pPr>
        <w:pStyle w:val="Heading5"/>
      </w:pPr>
      <w:r>
        <w:t xml:space="preserve">6. Аудио</w:t>
      </w:r>
    </w:p>
    <w:p>
      <w:pPr>
        <w:pStyle w:val="FirstParagraph"/>
      </w:pPr>
      <w:r>
        <w:t xml:space="preserve">Для аудио используется стандартный браузерный медиаплеер. Если для аудиофайла доступна транскрибация, под плеером отображается распознанный текст с переходами по тайм-кодам. Это позволяет искать нужный фрагмент записи по тексту и сразу переходить к его прослушиванию.</w:t>
      </w:r>
    </w:p>
    <w:bookmarkEnd w:id="232"/>
    <w:bookmarkStart w:id="234" w:name="настройки-администратора"/>
    <w:p>
      <w:pPr>
        <w:pStyle w:val="Heading5"/>
      </w:pPr>
      <w:r>
        <w:t xml:space="preserve">7. Настройки администратора</w:t>
      </w:r>
    </w:p>
    <w:p>
      <w:pPr>
        <w:pStyle w:val="FirstParagraph"/>
      </w:pPr>
      <w:r>
        <w:t xml:space="preserve">Выбор видеопросмотрщика, режим конвертации, доступные разрешения и подготовка адаптивных потоков настраиваются в разделе</w:t>
      </w:r>
      <w:r>
        <w:t xml:space="preserve"> </w:t>
      </w:r>
      <w:hyperlink r:id="rId233">
        <w:r>
          <w:rPr>
            <w:rStyle w:val="Hyperlink"/>
          </w:rPr>
          <w:t xml:space="preserve">Видео</w:t>
        </w:r>
      </w:hyperlink>
      <w:r>
        <w:t xml:space="preserve"> </w:t>
      </w:r>
      <w:r>
        <w:t xml:space="preserve">административного руководства.</w:t>
      </w:r>
    </w:p>
    <w:bookmarkEnd w:id="234"/>
    <w:bookmarkEnd w:id="235"/>
    <w:bookmarkStart w:id="238" w:name="изображения-и-бинарные-файлы"/>
    <w:p>
      <w:pPr>
        <w:pStyle w:val="Heading4"/>
      </w:pPr>
      <w:r>
        <w:t xml:space="preserve">Изображения и бинарные файлы</w:t>
      </w:r>
    </w:p>
    <w:bookmarkStart w:id="236" w:name="просмотр-изображений"/>
    <w:p>
      <w:pPr>
        <w:pStyle w:val="Heading5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236"/>
    <w:bookmarkStart w:id="237" w:name="бинарные-файлы"/>
    <w:p>
      <w:pPr>
        <w:pStyle w:val="Heading5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237"/>
    <w:bookmarkEnd w:id="238"/>
    <w:bookmarkEnd w:id="239"/>
    <w:bookmarkStart w:id="250" w:name="статистика-обращений"/>
    <w:p>
      <w:pPr>
        <w:pStyle w:val="Heading3"/>
      </w:pPr>
      <w:r>
        <w:t xml:space="preserve">Статистика обращений</w:t>
      </w:r>
    </w:p>
    <w:p>
      <w:pPr>
        <w:pStyle w:val="FirstParagraph"/>
      </w:pPr>
      <w:r>
        <w:t xml:space="preserve">Электронная библиотека автоматически протоколирует факты просмотра документов пользователями.</w:t>
      </w:r>
    </w:p>
    <w:bookmarkStart w:id="244" w:name="статистика-открытых-документов"/>
    <w:p>
      <w:pPr>
        <w:pStyle w:val="Heading4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241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84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84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243" w:name="инструменты-работы-с-отчетом"/>
    <w:p>
      <w:pPr>
        <w:pStyle w:val="Heading5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85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85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85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243"/>
    <w:bookmarkEnd w:id="244"/>
    <w:bookmarkStart w:id="249" w:name="популярные-издания"/>
    <w:p>
      <w:pPr>
        <w:pStyle w:val="Heading4"/>
      </w:pPr>
      <w:r>
        <w:t xml:space="preserve">Популярные издания</w:t>
      </w:r>
    </w:p>
    <w:p>
      <w:pPr>
        <w:pStyle w:val="FirstParagraph"/>
      </w:pPr>
      <w:r>
        <w:t xml:space="preserve">Отчет по библиографическим описаниям документов с возможностью ранжирования по количеству просмотров и скачиваний для выявления наиболее популярного контента.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?id=FT/StatOpenFT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Для просмотра данного отчета учетная запись пользователя должна обладать правом на просмотр (</w:t>
      </w:r>
      <w:r>
        <w:rPr>
          <w:rStyle w:val="VerbatimChar"/>
        </w:rPr>
        <w:t xml:space="preserve">VIEW</w:t>
      </w:r>
      <w:r>
        <w:t xml:space="preserve">) для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Построение отчета осуществляется на базе независимого внутреннего журнала обращений (</w:t>
      </w:r>
      <w:r>
        <w:rPr>
          <w:rStyle w:val="VerbatimChar"/>
        </w:rPr>
        <w:t xml:space="preserve">FTStat</w:t>
      </w:r>
      <w:r>
        <w:t xml:space="preserve">). Запись в журнал добавляется каждый раз, когда любой пользователь открывает документ во встроенном вьювере или инициирует его скачивание.</w:t>
      </w:r>
    </w:p>
    <w:p>
      <w:pPr>
        <w:pStyle w:val="CaptionedFigure"/>
      </w:pPr>
      <w:r>
        <w:drawing>
          <wp:inline>
            <wp:extent cx="5334000" cy="1904733"/>
            <wp:effectExtent b="0" l="0" r="0" t="0"/>
            <wp:docPr descr="Рисунок 1 - Статистический отчет Популярные издания" title="Статистический отчет Популярные издания" id="246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346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4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Популярные издания</w:t>
      </w:r>
    </w:p>
    <w:p>
      <w:pPr>
        <w:pStyle w:val="BodyText"/>
      </w:pPr>
      <w:r>
        <w:t xml:space="preserve">В отчете выводится следующая информация: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Документ</w:t>
      </w:r>
      <w:r>
        <w:t xml:space="preserve"> </w:t>
      </w:r>
      <w:r>
        <w:t xml:space="preserve">— краткое библиографическое описание документа;</w:t>
      </w:r>
    </w:p>
    <w:p>
      <w:pPr>
        <w:pStyle w:val="Compact"/>
        <w:numPr>
          <w:ilvl w:val="0"/>
          <w:numId w:val="1086"/>
        </w:numPr>
      </w:pPr>
      <w:r>
        <w:rPr>
          <w:b/>
          <w:bCs/>
        </w:rPr>
        <w:t xml:space="preserve">Количество</w:t>
      </w:r>
      <w:r>
        <w:t xml:space="preserve"> </w:t>
      </w:r>
      <w:r>
        <w:t xml:space="preserve">— общее число обращений к данному изданию (просмотры полного текста и скачивания).</w:t>
      </w:r>
    </w:p>
    <w:p>
      <w:pPr>
        <w:pStyle w:val="FirstParagraph"/>
      </w:pPr>
      <w:r>
        <w:t xml:space="preserve">Записи в таблице сгруппированы по кратким библиографическим описаниям документов и отсортированы по убыванию количества просмотров.</w:t>
      </w:r>
    </w:p>
    <w:p>
      <w:pPr>
        <w:pStyle w:val="BodyText"/>
      </w:pPr>
      <w:r>
        <w:t xml:space="preserve">Отчет является удобным инструментом для:</w:t>
      </w:r>
    </w:p>
    <w:p>
      <w:pPr>
        <w:pStyle w:val="Compact"/>
        <w:numPr>
          <w:ilvl w:val="0"/>
          <w:numId w:val="1087"/>
        </w:numPr>
      </w:pPr>
      <w:r>
        <w:t xml:space="preserve">Оценки востребованности оцифрованных фондов;</w:t>
      </w:r>
    </w:p>
    <w:p>
      <w:pPr>
        <w:pStyle w:val="Compact"/>
        <w:numPr>
          <w:ilvl w:val="0"/>
          <w:numId w:val="1087"/>
        </w:numPr>
      </w:pPr>
      <w:r>
        <w:t xml:space="preserve">Анализа читательского спроса на конкретные тематики или издания;</w:t>
      </w:r>
    </w:p>
    <w:p>
      <w:pPr>
        <w:pStyle w:val="Compact"/>
        <w:numPr>
          <w:ilvl w:val="0"/>
          <w:numId w:val="1087"/>
        </w:numPr>
      </w:pPr>
      <w:r>
        <w:t xml:space="preserve">Принятия решений о приоритетах дальнейшей оцифровки материалов (комплектования Электронной библиотеки).</w:t>
      </w:r>
    </w:p>
    <w:bookmarkStart w:id="248" w:name="инструменты-работы-с-отчетом-1"/>
    <w:p>
      <w:pPr>
        <w:pStyle w:val="Heading5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Для удобства анализа больших объемов данных на панели управления предусмотрены следующие возможности: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экспорт сформированного отчета в табличный редактор. Удобно для детализированного анализа и интеграции статистики во внешние отчетные системы библиотеки.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инструмент контекстного фильтра. Позволяет выполнить поиск по библиографическому описанию (например, найти статистику по изданиям конкретного автора или содержащим в заглавии определенное слово).</w:t>
      </w:r>
    </w:p>
    <w:p>
      <w:pPr>
        <w:pStyle w:val="Compact"/>
        <w:numPr>
          <w:ilvl w:val="0"/>
          <w:numId w:val="1088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быстрая отмена всех активных поисковых фильтров и возврат к общему списку популярных изданий.</w:t>
      </w:r>
    </w:p>
    <w:p>
      <w:pPr>
        <w:pStyle w:val="FirstParagraph"/>
      </w:pPr>
      <w:r>
        <w:t xml:space="preserve">Помимо кнопок на панели инструментов, табличная часть отчета обладает интерактивными свойствами: вы можете кликнуть по заголовку любого столбца («Документ» или «Количество»), чтобы на лету отсортировать данные по возрастанию или убыванию. Также поддерживается ручное изменение ширины столбцов путем перетаскивания их границ мышью.</w:t>
      </w:r>
    </w:p>
    <w:bookmarkEnd w:id="248"/>
    <w:bookmarkEnd w:id="249"/>
    <w:bookmarkEnd w:id="250"/>
    <w:bookmarkEnd w:id="251"/>
    <w:bookmarkEnd w:id="2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77" Target="media/rId177.png" /><Relationship Type="http://schemas.openxmlformats.org/officeDocument/2006/relationships/image" Id="rId196" Target="media/rId196.png" /><Relationship Type="http://schemas.openxmlformats.org/officeDocument/2006/relationships/image" Id="rId192" Target="media/rId192.png" /><Relationship Type="http://schemas.openxmlformats.org/officeDocument/2006/relationships/image" Id="rId200" Target="media/rId200.png" /><Relationship Type="http://schemas.openxmlformats.org/officeDocument/2006/relationships/image" Id="rId224" Target="media/rId224.png" /><Relationship Type="http://schemas.openxmlformats.org/officeDocument/2006/relationships/image" Id="rId119" Target="media/rId119.png" /><Relationship Type="http://schemas.openxmlformats.org/officeDocument/2006/relationships/image" Id="rId159" Target="media/rId159.png" /><Relationship Type="http://schemas.openxmlformats.org/officeDocument/2006/relationships/image" Id="rId165" Target="media/rId165.png" /><Relationship Type="http://schemas.openxmlformats.org/officeDocument/2006/relationships/image" Id="rId245" Target="media/rId245.png" /><Relationship Type="http://schemas.openxmlformats.org/officeDocument/2006/relationships/image" Id="rId240" Target="media/rId240.png" /><Relationship Type="http://schemas.openxmlformats.org/officeDocument/2006/relationships/image" Id="rId142" Target="media/rId142.png" /><Relationship Type="http://schemas.openxmlformats.org/officeDocument/2006/relationships/hyperlink" Id="rId133" Target="?id=Help/Show&amp;m=Cataloguer/Help/CataloguerGuide/AttachDocuments" TargetMode="External" /><Relationship Type="http://schemas.openxmlformats.org/officeDocument/2006/relationships/hyperlink" Id="rId112" Target="?id=Help/Show&amp;m=FT/Help/AdminGuide/GeneralConfig" TargetMode="External" /><Relationship Type="http://schemas.openxmlformats.org/officeDocument/2006/relationships/hyperlink" Id="rId57" Target="?id=Help/Show&amp;m=FT/Help/AdminGuide/Transcription" TargetMode="External" /><Relationship Type="http://schemas.openxmlformats.org/officeDocument/2006/relationships/hyperlink" Id="rId233" Target="?id=Help/Show&amp;m=FT/Help/AdminGuide/Video" TargetMode="External" /><Relationship Type="http://schemas.openxmlformats.org/officeDocument/2006/relationships/hyperlink" Id="rId138" Target="?id=Help/Show&amp;m=FT/Help/UserGuide/DocProcessing" TargetMode="Externa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32" Target="?id=Help/Show&amp;m=FT/Help/UserGuide/Manage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35" Target="?id=Help/Show&amp;m=FT/Help/UserGuide/RegElectronicBook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3" Target="?id=Help/Show&amp;m=Cataloguer/Help/CataloguerGuide/AttachDocuments" TargetMode="External" /><Relationship Type="http://schemas.openxmlformats.org/officeDocument/2006/relationships/hyperlink" Id="rId112" Target="?id=Help/Show&amp;m=FT/Help/AdminGuide/GeneralConfig" TargetMode="External" /><Relationship Type="http://schemas.openxmlformats.org/officeDocument/2006/relationships/hyperlink" Id="rId57" Target="?id=Help/Show&amp;m=FT/Help/AdminGuide/Transcription" TargetMode="External" /><Relationship Type="http://schemas.openxmlformats.org/officeDocument/2006/relationships/hyperlink" Id="rId233" Target="?id=Help/Show&amp;m=FT/Help/AdminGuide/Video" TargetMode="External" /><Relationship Type="http://schemas.openxmlformats.org/officeDocument/2006/relationships/hyperlink" Id="rId138" Target="?id=Help/Show&amp;m=FT/Help/UserGuide/DocProcessing" TargetMode="Externa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32" Target="?id=Help/Show&amp;m=FT/Help/UserGuide/Manage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35" Target="?id=Help/Show&amp;m=FT/Help/UserGuide/RegElectronicBook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Электронная библиотека</dc:title>
  <dc:creator/>
  <cp:keywords/>
  <dcterms:created xsi:type="dcterms:W3CDTF">2026-09-08T23:57:11Z</dcterms:created>
  <dcterms:modified xsi:type="dcterms:W3CDTF">2026-09-08T23:57:11Z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