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[I128-2487] Security: служебное поле 113 создается без явного действия безопасности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54" w:name="X0d634079de1744769b5b7777f126fb5f70124f1"/>
    <w:p>
      <w:pPr>
        <w:pStyle w:val="Heading1"/>
      </w:pPr>
      <w:r>
        <w:t xml:space="preserve">[I128-2487] Security: служебное поле 113 создается без явного действия безопасности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Record - Запись ИРБИС, ИРБИС 128. Модуль Security - Подсистема безопасности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15:09</w:t>
      </w:r>
    </w:p>
    <w:p>
      <w:pPr>
        <w:pStyle w:val="BodyText"/>
      </w:pPr>
      <w:r>
        <w:t xml:space="preserve">Часть операций с записью может неявно материализовать служебное поле 113, в том числе SID, при обычных сценариях чтения, lookup по SID или сохранения. Это смешивает ответственность модулей: слой Database/Record начинает создавать служебные повторы безопасности, хотя решение о SID, правах, ролях, связях и владельце должно приниматься модулем Security или доменным модулем при явном пользовательском действии.</w:t>
      </w:r>
    </w:p>
    <w:p>
      <w:pPr>
        <w:pStyle w:val="BodyText"/>
      </w:pPr>
      <w:r>
        <w:t xml:space="preserve">Необходимо централизовать операции над служебными повторами 113 в Security:</w:t>
      </w:r>
      <w:r>
        <w:t xml:space="preserve"> </w:t>
      </w:r>
      <w:r>
        <w:t xml:space="preserve">- создать явные API для SID, прав, LINK, AUTH, ROLES, MVIDS и владельца;</w:t>
      </w:r>
      <w:r>
        <w:t xml:space="preserve"> </w:t>
      </w:r>
      <w:r>
        <w:t xml:space="preserve">- перевести legacy-обертку Record::EnsureSid() на Security::EnsurePhysicalSid();</w:t>
      </w:r>
      <w:r>
        <w:t xml:space="preserve"> </w:t>
      </w:r>
      <w:r>
        <w:t xml:space="preserve">- изменить Record::GetBySid(), чтобы lookup-объект не создавал физическое поле 113;</w:t>
      </w:r>
      <w:r>
        <w:t xml:space="preserve"> </w:t>
      </w:r>
      <w:r>
        <w:t xml:space="preserve">- вынести чтение обратных LINK через Security::GetLinkSids();</w:t>
      </w:r>
      <w:r>
        <w:t xml:space="preserve"> </w:t>
      </w:r>
      <w:r>
        <w:t xml:space="preserve">- обновить описания legacy-методов Record;</w:t>
      </w:r>
      <w:r>
        <w:t xml:space="preserve"> </w:t>
      </w:r>
      <w:r>
        <w:t xml:space="preserve">- добавить документацию по ответственности за поле 113;</w:t>
      </w:r>
      <w:r>
        <w:t xml:space="preserve"> </w:t>
      </w:r>
      <w:r>
        <w:t xml:space="preserve">- добавить boundary self-test, который фиксирует инвариант: обычные операции чтения/сохранения не должны создавать поле 113.</w:t>
      </w:r>
    </w:p>
    <w:p>
      <w:pPr>
        <w:pStyle w:val="BodyText"/>
      </w:pPr>
      <w:r>
        <w:t xml:space="preserve">Состав изменений:</w:t>
      </w:r>
      <w:r>
        <w:t xml:space="preserve"> </w:t>
      </w:r>
      <w:r>
        <w:t xml:space="preserve">- modules/Security/api.php;</w:t>
      </w:r>
      <w:r>
        <w:t xml:space="preserve"> </w:t>
      </w:r>
      <w:r>
        <w:t xml:space="preserve">- modules/Security/Help/Root.md;</w:t>
      </w:r>
      <w:r>
        <w:t xml:space="preserve"> </w:t>
      </w:r>
      <w:r>
        <w:t xml:space="preserve">- modules/Security/Help/RecordServiceField113.md;</w:t>
      </w:r>
      <w:r>
        <w:t xml:space="preserve"> </w:t>
      </w:r>
      <w:r>
        <w:t xml:space="preserve">- modules/Record/__call/CheckDefault113.inc;</w:t>
      </w:r>
      <w:r>
        <w:t xml:space="preserve"> </w:t>
      </w:r>
      <w:r>
        <w:t xml:space="preserve">- modules/Record/__call/EnsureSid.inc;</w:t>
      </w:r>
      <w:r>
        <w:t xml:space="preserve"> </w:t>
      </w:r>
      <w:r>
        <w:t xml:space="preserve">- modules/Record/__call/GetBackLinked.inc;</w:t>
      </w:r>
      <w:r>
        <w:t xml:space="preserve"> </w:t>
      </w:r>
      <w:r>
        <w:t xml:space="preserve">- modules/Record/__call/GetBySid.inc;</w:t>
      </w:r>
      <w:r>
        <w:t xml:space="preserve"> </w:t>
      </w:r>
      <w:r>
        <w:t xml:space="preserve">- modules/Record/__call/SetSid.inc;</w:t>
      </w:r>
      <w:r>
        <w:t xml:space="preserve"> </w:t>
      </w:r>
      <w:r>
        <w:t xml:space="preserve">- tools/Record113BoundarySelfTest.php.</w:t>
      </w:r>
    </w:p>
    <w:p>
      <w:pPr>
        <w:pStyle w:val="BodyText"/>
      </w:pPr>
      <w:r>
        <w:t xml:space="preserve">Документация: новая страница modules/Security/Help/RecordServiceField113.md и ссылка из modules/Security/Help/Root.md входят в задачу.</w:t>
      </w:r>
    </w:p>
    <w:p>
      <w:pPr>
        <w:pStyle w:val="BodyText"/>
      </w:pPr>
      <w:r>
        <w:t xml:space="preserve">Зависимость: задача blocked by I128</w:t>
      </w:r>
      <w:r>
        <w:rPr>
          <w:strike/>
        </w:rPr>
        <w:t xml:space="preserve">2470. Boundary</w:t>
      </w:r>
      <w:r>
        <w:t xml:space="preserve">test сейчас падает только на местах, уже вынесенных в I128</w:t>
      </w:r>
      <w:r>
        <w:rPr>
          <w:strike/>
        </w:rPr>
        <w:t xml:space="preserve">2470: modules/J/Actions/GetNJTreeNode.inc и modules/J/Formats/JNJTable.pft128. PR по этой задаче можно создавать только после merge I128</w:t>
      </w:r>
      <w:r>
        <w:t xml:space="preserve">2470 в родительскую ветку и обновления текущей ветки.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53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8"/>
    <w:p>
      <w:pPr>
        <w:pStyle w:val="Heading3"/>
      </w:pPr>
      <w:r>
        <w:t xml:space="preserve">1.1. 🔗 blocks: I128-2488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[I128-2488]</w:t>
        </w:r>
      </w:hyperlink>
      <w:r>
        <w:t xml:space="preserve"> </w:t>
      </w:r>
      <w:r>
        <w:t xml:space="preserve">Каталогизатор: SID предыдущей копии записи назначается вне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blocks-i128-2489"/>
    <w:p>
      <w:pPr>
        <w:pStyle w:val="Heading3"/>
      </w:pPr>
      <w:r>
        <w:t xml:space="preserve">1.2. 🔗 blocks: I128-2489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[I128-2489]</w:t>
        </w:r>
      </w:hyperlink>
      <w:r>
        <w:t xml:space="preserve"> </w:t>
      </w:r>
      <w:r>
        <w:t xml:space="preserve">Книговыдача: SID читательской записи назначается вне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2"/>
    <w:bookmarkStart w:id="14" w:name="blocks-i128-2490"/>
    <w:p>
      <w:pPr>
        <w:pStyle w:val="Heading3"/>
      </w:pPr>
      <w:r>
        <w:t xml:space="preserve">1.3. 🔗 blocks: I128-2490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[I128-2490]</w:t>
        </w:r>
      </w:hyperlink>
      <w:r>
        <w:t xml:space="preserve"> </w:t>
      </w:r>
      <w:r>
        <w:t xml:space="preserve">ЭДД: право просмотра заявки назначается вне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4"/>
    <w:bookmarkStart w:id="16" w:name="blocks-i128-2491"/>
    <w:p>
      <w:pPr>
        <w:pStyle w:val="Heading3"/>
      </w:pPr>
      <w:r>
        <w:t xml:space="preserve">1.4. 🔗 blocks: I128-2491</w:t>
      </w:r>
    </w:p>
    <w:p>
      <w:pPr>
        <w:pStyle w:val="BlockText"/>
      </w:pPr>
      <w:hyperlink r:id="rId15">
        <w:r>
          <w:rPr>
            <w:rStyle w:val="Hyperlink"/>
            <w:b/>
            <w:bCs/>
          </w:rPr>
          <w:t xml:space="preserve">[I128-2491]</w:t>
        </w:r>
      </w:hyperlink>
      <w:r>
        <w:t xml:space="preserve"> </w:t>
      </w:r>
      <w:r>
        <w:t xml:space="preserve">Мероприятия: связь фотографии с записью создается вне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6"/>
    <w:bookmarkStart w:id="18" w:name="blocks-i128-2492"/>
    <w:p>
      <w:pPr>
        <w:pStyle w:val="Heading3"/>
      </w:pPr>
      <w:r>
        <w:t xml:space="preserve">1.5. 🔗 blocks: I128-2492</w:t>
      </w:r>
    </w:p>
    <w:p>
      <w:pPr>
        <w:pStyle w:val="BlockText"/>
      </w:pPr>
      <w:hyperlink r:id="rId17">
        <w:r>
          <w:rPr>
            <w:rStyle w:val="Hyperlink"/>
            <w:b/>
            <w:bCs/>
          </w:rPr>
          <w:t xml:space="preserve">[I128-2492]</w:t>
        </w:r>
      </w:hyperlink>
      <w:r>
        <w:t xml:space="preserve"> </w:t>
      </w:r>
      <w:r>
        <w:t xml:space="preserve">Виртуальные выставки: право редактирования записи назначается вне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8"/>
    <w:bookmarkStart w:id="20" w:name="blocks-i128-2493"/>
    <w:p>
      <w:pPr>
        <w:pStyle w:val="Heading3"/>
      </w:pPr>
      <w:r>
        <w:t xml:space="preserve">1.6. 🔗 blocks: I128-2493</w:t>
      </w:r>
    </w:p>
    <w:p>
      <w:pPr>
        <w:pStyle w:val="BlockText"/>
      </w:pPr>
      <w:hyperlink r:id="rId19">
        <w:r>
          <w:rPr>
            <w:rStyle w:val="Hyperlink"/>
            <w:b/>
            <w:bCs/>
          </w:rPr>
          <w:t xml:space="preserve">[I128-2493]</w:t>
        </w:r>
      </w:hyperlink>
      <w:r>
        <w:t xml:space="preserve"> </w:t>
      </w:r>
      <w:r>
        <w:t xml:space="preserve">Папки: связь импортированной папки с родителем создается вне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20"/>
    <w:bookmarkStart w:id="22" w:name="blocks-i128-2494"/>
    <w:p>
      <w:pPr>
        <w:pStyle w:val="Heading3"/>
      </w:pPr>
      <w:r>
        <w:t xml:space="preserve">1.7. 🔗 blocks: I128-2494</w:t>
      </w:r>
    </w:p>
    <w:p>
      <w:pPr>
        <w:pStyle w:val="BlockText"/>
      </w:pPr>
      <w:hyperlink r:id="rId21">
        <w:r>
          <w:rPr>
            <w:rStyle w:val="Hyperlink"/>
            <w:b/>
            <w:bCs/>
          </w:rPr>
          <w:t xml:space="preserve">[I128-2494]</w:t>
        </w:r>
      </w:hyperlink>
      <w:r>
        <w:t xml:space="preserve"> </w:t>
      </w:r>
      <w:r>
        <w:t xml:space="preserve">Ленты новостей: связь импортированной записи с новостью создается вне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22"/>
    <w:bookmarkStart w:id="24" w:name="blocks-i128-2495"/>
    <w:p>
      <w:pPr>
        <w:pStyle w:val="Heading3"/>
      </w:pPr>
      <w:r>
        <w:t xml:space="preserve">1.8. 🔗 blocks: I128-2495</w:t>
      </w:r>
    </w:p>
    <w:p>
      <w:pPr>
        <w:pStyle w:val="BlockText"/>
      </w:pPr>
      <w:hyperlink r:id="rId23">
        <w:r>
          <w:rPr>
            <w:rStyle w:val="Hyperlink"/>
            <w:b/>
            <w:bCs/>
          </w:rPr>
          <w:t xml:space="preserve">[I128-2495]</w:t>
        </w:r>
      </w:hyperlink>
      <w:r>
        <w:t xml:space="preserve"> </w:t>
      </w:r>
      <w:r>
        <w:t xml:space="preserve">IrbHelp: SID обращения назначается вне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24"/>
    <w:bookmarkStart w:id="26" w:name="blocks-i128-2496"/>
    <w:p>
      <w:pPr>
        <w:pStyle w:val="Heading3"/>
      </w:pPr>
      <w:r>
        <w:t xml:space="preserve">1.9. 🔗 blocks: I128-2496</w:t>
      </w:r>
    </w:p>
    <w:p>
      <w:pPr>
        <w:pStyle w:val="BlockText"/>
      </w:pPr>
      <w:hyperlink r:id="rId25">
        <w:r>
          <w:rPr>
            <w:rStyle w:val="Hyperlink"/>
            <w:b/>
            <w:bCs/>
          </w:rPr>
          <w:t xml:space="preserve">[I128-2496]</w:t>
        </w:r>
      </w:hyperlink>
      <w:r>
        <w:t xml:space="preserve"> </w:t>
      </w:r>
      <w:r>
        <w:t xml:space="preserve">ServiceDesk: SID обращения назначается вне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26"/>
    <w:bookmarkStart w:id="28" w:name="blocks-i128-2497"/>
    <w:p>
      <w:pPr>
        <w:pStyle w:val="Heading3"/>
      </w:pPr>
      <w:r>
        <w:t xml:space="preserve">1.10. 🔗 blocks: I128-2497</w:t>
      </w:r>
    </w:p>
    <w:p>
      <w:pPr>
        <w:pStyle w:val="BlockText"/>
      </w:pPr>
      <w:hyperlink r:id="rId27">
        <w:r>
          <w:rPr>
            <w:rStyle w:val="Hyperlink"/>
            <w:b/>
            <w:bCs/>
          </w:rPr>
          <w:t xml:space="preserve">[I128-2497]</w:t>
        </w:r>
      </w:hyperlink>
      <w:r>
        <w:t xml:space="preserve"> </w:t>
      </w:r>
      <w:r>
        <w:t xml:space="preserve">Виртуальная справка: корректное назначение SID новых обращений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28"/>
    <w:bookmarkStart w:id="30" w:name="blocks-i128-2498"/>
    <w:p>
      <w:pPr>
        <w:pStyle w:val="Heading3"/>
      </w:pPr>
      <w:r>
        <w:t xml:space="preserve">1.11. 🔗 blocks: I128-2498</w:t>
      </w:r>
    </w:p>
    <w:p>
      <w:pPr>
        <w:pStyle w:val="BlockText"/>
      </w:pPr>
      <w:hyperlink r:id="rId29">
        <w:r>
          <w:rPr>
            <w:rStyle w:val="Hyperlink"/>
            <w:b/>
            <w:bCs/>
          </w:rPr>
          <w:t xml:space="preserve">[I128-2498]</w:t>
        </w:r>
      </w:hyperlink>
      <w:r>
        <w:t xml:space="preserve"> </w:t>
      </w:r>
      <w:r>
        <w:t xml:space="preserve">Рабочие листы WS: корректное назначение SID перед построением вкладок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30"/>
    <w:bookmarkStart w:id="32" w:name="blocks-i128-2499"/>
    <w:p>
      <w:pPr>
        <w:pStyle w:val="Heading3"/>
      </w:pPr>
      <w:r>
        <w:t xml:space="preserve">1.12. 🔗 blocks: I128-2499</w:t>
      </w:r>
    </w:p>
    <w:p>
      <w:pPr>
        <w:pStyle w:val="BlockText"/>
      </w:pPr>
      <w:hyperlink r:id="rId31">
        <w:r>
          <w:rPr>
            <w:rStyle w:val="Hyperlink"/>
            <w:b/>
            <w:bCs/>
          </w:rPr>
          <w:t xml:space="preserve">[I128-2499]</w:t>
        </w:r>
      </w:hyperlink>
      <w:r>
        <w:t xml:space="preserve"> </w:t>
      </w:r>
      <w:r>
        <w:t xml:space="preserve">Обновление системы: служебные связи записей создаются через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32"/>
    <w:bookmarkStart w:id="34" w:name="blocks-i128-2500"/>
    <w:p>
      <w:pPr>
        <w:pStyle w:val="Heading3"/>
      </w:pPr>
      <w:r>
        <w:t xml:space="preserve">1.13. 🔗 blocks: I128-2500</w:t>
      </w:r>
    </w:p>
    <w:p>
      <w:pPr>
        <w:pStyle w:val="BlockText"/>
      </w:pPr>
      <w:hyperlink r:id="rId33">
        <w:r>
          <w:rPr>
            <w:rStyle w:val="Hyperlink"/>
            <w:b/>
            <w:bCs/>
          </w:rPr>
          <w:t xml:space="preserve">[I128-2500]</w:t>
        </w:r>
      </w:hyperlink>
      <w:r>
        <w:t xml:space="preserve"> </w:t>
      </w:r>
      <w:r>
        <w:t xml:space="preserve">Слияние записей: служебные SID и авторизация создаются через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34"/>
    <w:bookmarkStart w:id="36" w:name="blocks-i128-2501"/>
    <w:p>
      <w:pPr>
        <w:pStyle w:val="Heading3"/>
      </w:pPr>
      <w:r>
        <w:t xml:space="preserve">1.14. 🔗 blocks: I128-2501</w:t>
      </w:r>
    </w:p>
    <w:p>
      <w:pPr>
        <w:pStyle w:val="BlockText"/>
      </w:pPr>
      <w:hyperlink r:id="rId35">
        <w:r>
          <w:rPr>
            <w:rStyle w:val="Hyperlink"/>
            <w:b/>
            <w:bCs/>
          </w:rPr>
          <w:t xml:space="preserve">[I128-2501]</w:t>
        </w:r>
      </w:hyperlink>
      <w:r>
        <w:t xml:space="preserve"> </w:t>
      </w:r>
      <w:r>
        <w:t xml:space="preserve">Электронная библиотека: служебные поля полного текста создаются через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36"/>
    <w:bookmarkStart w:id="38" w:name="blocks-i128-2502"/>
    <w:p>
      <w:pPr>
        <w:pStyle w:val="Heading3"/>
      </w:pPr>
      <w:r>
        <w:t xml:space="preserve">1.15. 🔗 blocks: I128-2502</w:t>
      </w:r>
    </w:p>
    <w:p>
      <w:pPr>
        <w:pStyle w:val="BlockText"/>
      </w:pPr>
      <w:hyperlink r:id="rId37">
        <w:r>
          <w:rPr>
            <w:rStyle w:val="Hyperlink"/>
            <w:b/>
            <w:bCs/>
          </w:rPr>
          <w:t xml:space="preserve">[I128-2502]</w:t>
        </w:r>
      </w:hyperlink>
      <w:r>
        <w:t xml:space="preserve"> </w:t>
      </w:r>
      <w:r>
        <w:t xml:space="preserve">Управление пользователями: авторизационные поля обновляются через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38"/>
    <w:bookmarkStart w:id="40" w:name="blocks-i128-2503"/>
    <w:p>
      <w:pPr>
        <w:pStyle w:val="Heading3"/>
      </w:pPr>
      <w:r>
        <w:t xml:space="preserve">1.16. 🔗 blocks: I128-2503</w:t>
      </w:r>
    </w:p>
    <w:p>
      <w:pPr>
        <w:pStyle w:val="BlockText"/>
      </w:pPr>
      <w:hyperlink r:id="rId39">
        <w:r>
          <w:rPr>
            <w:rStyle w:val="Hyperlink"/>
            <w:b/>
            <w:bCs/>
          </w:rPr>
          <w:t xml:space="preserve">[I128-2503]</w:t>
        </w:r>
      </w:hyperlink>
      <w:r>
        <w:t xml:space="preserve"> </w:t>
      </w:r>
      <w:r>
        <w:t xml:space="preserve">Подборки книг: связи с изданиями создаются и удаляются через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40"/>
    <w:bookmarkStart w:id="42" w:name="blocks-i128-2504"/>
    <w:p>
      <w:pPr>
        <w:pStyle w:val="Heading3"/>
      </w:pPr>
      <w:r>
        <w:t xml:space="preserve">1.17. 🔗 blocks: I128-2504</w:t>
      </w:r>
    </w:p>
    <w:p>
      <w:pPr>
        <w:pStyle w:val="BlockText"/>
      </w:pPr>
      <w:hyperlink r:id="rId41">
        <w:r>
          <w:rPr>
            <w:rStyle w:val="Hyperlink"/>
            <w:b/>
            <w:bCs/>
          </w:rPr>
          <w:t xml:space="preserve">[I128-2504]</w:t>
        </w:r>
      </w:hyperlink>
      <w:r>
        <w:t xml:space="preserve"> </w:t>
      </w:r>
      <w:r>
        <w:t xml:space="preserve">Формы ввода he2: SID и связи создаются через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42"/>
    <w:bookmarkStart w:id="44" w:name="blocks-i128-2505"/>
    <w:p>
      <w:pPr>
        <w:pStyle w:val="Heading3"/>
      </w:pPr>
      <w:r>
        <w:t xml:space="preserve">1.18. 🔗 blocks: I128-2505</w:t>
      </w:r>
    </w:p>
    <w:p>
      <w:pPr>
        <w:pStyle w:val="BlockText"/>
      </w:pPr>
      <w:hyperlink r:id="rId43">
        <w:r>
          <w:rPr>
            <w:rStyle w:val="Hyperlink"/>
            <w:b/>
            <w:bCs/>
          </w:rPr>
          <w:t xml:space="preserve">[I128-2505]</w:t>
        </w:r>
      </w:hyperlink>
      <w:r>
        <w:t xml:space="preserve"> </w:t>
      </w:r>
      <w:r>
        <w:t xml:space="preserve">WIrbis: SID, права и связи действий создаются через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44"/>
    <w:bookmarkStart w:id="46" w:name="blocks-i128-2506"/>
    <w:p>
      <w:pPr>
        <w:pStyle w:val="Heading3"/>
      </w:pPr>
      <w:r>
        <w:t xml:space="preserve">1.19. 🔗 blocks: I128-2506</w:t>
      </w:r>
    </w:p>
    <w:p>
      <w:pPr>
        <w:pStyle w:val="BlockText"/>
      </w:pPr>
      <w:hyperlink r:id="rId45">
        <w:r>
          <w:rPr>
            <w:rStyle w:val="Hyperlink"/>
            <w:b/>
            <w:bCs/>
          </w:rPr>
          <w:t xml:space="preserve">[I128-2506]</w:t>
        </w:r>
      </w:hyperlink>
      <w:r>
        <w:t xml:space="preserve"> </w:t>
      </w:r>
      <w:r>
        <w:t xml:space="preserve">Авторизация пользователей: учетные данные и SID создаются через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46"/>
    <w:bookmarkStart w:id="48" w:name="blocks-i128-2507"/>
    <w:p>
      <w:pPr>
        <w:pStyle w:val="Heading3"/>
      </w:pPr>
      <w:r>
        <w:t xml:space="preserve">1.20. 🔗 blocks: I128-2507</w:t>
      </w:r>
    </w:p>
    <w:p>
      <w:pPr>
        <w:pStyle w:val="BlockText"/>
      </w:pPr>
      <w:hyperlink r:id="rId47">
        <w:r>
          <w:rPr>
            <w:rStyle w:val="Hyperlink"/>
            <w:b/>
            <w:bCs/>
          </w:rPr>
          <w:t xml:space="preserve">[I128-2507]</w:t>
        </w:r>
      </w:hyperlink>
      <w:r>
        <w:t xml:space="preserve"> </w:t>
      </w:r>
      <w:r>
        <w:t xml:space="preserve">АРМ Администратор: управление правами выполняется через Security API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48"/>
    <w:bookmarkStart w:id="50" w:name="blocks-i128-2601"/>
    <w:p>
      <w:pPr>
        <w:pStyle w:val="Heading3"/>
      </w:pPr>
      <w:r>
        <w:t xml:space="preserve">1.21. 🔗 blocks: I128-2601</w:t>
      </w:r>
    </w:p>
    <w:p>
      <w:pPr>
        <w:pStyle w:val="BlockText"/>
      </w:pPr>
      <w:hyperlink r:id="rId49">
        <w:r>
          <w:rPr>
            <w:rStyle w:val="Hyperlink"/>
            <w:b/>
            <w:bCs/>
          </w:rPr>
          <w:t xml:space="preserve">[I128-2601]</w:t>
        </w:r>
      </w:hyperlink>
      <w:r>
        <w:t xml:space="preserve"> </w:t>
      </w:r>
      <w:r>
        <w:t xml:space="preserve">Справка о границе ответственности Database за служебное поле 113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50"/>
    <w:bookmarkStart w:id="52" w:name="blocks-i128-2470"/>
    <w:p>
      <w:pPr>
        <w:pStyle w:val="Heading3"/>
      </w:pPr>
      <w:r>
        <w:t xml:space="preserve">1.22. 🔗 blocks: I128-2470</w:t>
      </w:r>
    </w:p>
    <w:p>
      <w:pPr>
        <w:pStyle w:val="BlockText"/>
      </w:pPr>
      <w:hyperlink r:id="rId51">
        <w:r>
          <w:rPr>
            <w:rStyle w:val="Hyperlink"/>
            <w:b/>
            <w:bCs/>
          </w:rPr>
          <w:t xml:space="preserve">[I128-2470]</w:t>
        </w:r>
      </w:hyperlink>
      <w:r>
        <w:t xml:space="preserve"> </w:t>
      </w:r>
      <w:r>
        <w:t xml:space="preserve">J: построение таблицы не должно сохранять запись без SID ради кеша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52"/>
    <w:bookmarkEnd w:id="53"/>
    <w:bookmarkEnd w:id="5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51" Target="?id=Help/Show&amp;m=Help/GeneralDescription/WhatsNew/I128/TaskInfo/I128-2470/README" TargetMode="External" /><Relationship Type="http://schemas.openxmlformats.org/officeDocument/2006/relationships/hyperlink" Id="rId9" Target="?id=Help/Show&amp;m=Help/GeneralDescription/WhatsNew/I128/TaskInfo/I128-2488/README" TargetMode="External" /><Relationship Type="http://schemas.openxmlformats.org/officeDocument/2006/relationships/hyperlink" Id="rId11" Target="?id=Help/Show&amp;m=Help/GeneralDescription/WhatsNew/I128/TaskInfo/I128-2489/README" TargetMode="External" /><Relationship Type="http://schemas.openxmlformats.org/officeDocument/2006/relationships/hyperlink" Id="rId13" Target="?id=Help/Show&amp;m=Help/GeneralDescription/WhatsNew/I128/TaskInfo/I128-2490/README" TargetMode="External" /><Relationship Type="http://schemas.openxmlformats.org/officeDocument/2006/relationships/hyperlink" Id="rId15" Target="?id=Help/Show&amp;m=Help/GeneralDescription/WhatsNew/I128/TaskInfo/I128-2491/README" TargetMode="External" /><Relationship Type="http://schemas.openxmlformats.org/officeDocument/2006/relationships/hyperlink" Id="rId17" Target="?id=Help/Show&amp;m=Help/GeneralDescription/WhatsNew/I128/TaskInfo/I128-2492/README" TargetMode="External" /><Relationship Type="http://schemas.openxmlformats.org/officeDocument/2006/relationships/hyperlink" Id="rId19" Target="?id=Help/Show&amp;m=Help/GeneralDescription/WhatsNew/I128/TaskInfo/I128-2493/README" TargetMode="External" /><Relationship Type="http://schemas.openxmlformats.org/officeDocument/2006/relationships/hyperlink" Id="rId21" Target="?id=Help/Show&amp;m=Help/GeneralDescription/WhatsNew/I128/TaskInfo/I128-2494/README" TargetMode="External" /><Relationship Type="http://schemas.openxmlformats.org/officeDocument/2006/relationships/hyperlink" Id="rId23" Target="?id=Help/Show&amp;m=Help/GeneralDescription/WhatsNew/I128/TaskInfo/I128-2495/README" TargetMode="External" /><Relationship Type="http://schemas.openxmlformats.org/officeDocument/2006/relationships/hyperlink" Id="rId25" Target="?id=Help/Show&amp;m=Help/GeneralDescription/WhatsNew/I128/TaskInfo/I128-2496/README" TargetMode="External" /><Relationship Type="http://schemas.openxmlformats.org/officeDocument/2006/relationships/hyperlink" Id="rId27" Target="?id=Help/Show&amp;m=Help/GeneralDescription/WhatsNew/I128/TaskInfo/I128-2497/README" TargetMode="External" /><Relationship Type="http://schemas.openxmlformats.org/officeDocument/2006/relationships/hyperlink" Id="rId29" Target="?id=Help/Show&amp;m=Help/GeneralDescription/WhatsNew/I128/TaskInfo/I128-2498/README" TargetMode="External" /><Relationship Type="http://schemas.openxmlformats.org/officeDocument/2006/relationships/hyperlink" Id="rId31" Target="?id=Help/Show&amp;m=Help/GeneralDescription/WhatsNew/I128/TaskInfo/I128-2499/README" TargetMode="External" /><Relationship Type="http://schemas.openxmlformats.org/officeDocument/2006/relationships/hyperlink" Id="rId33" Target="?id=Help/Show&amp;m=Help/GeneralDescription/WhatsNew/I128/TaskInfo/I128-2500/README" TargetMode="External" /><Relationship Type="http://schemas.openxmlformats.org/officeDocument/2006/relationships/hyperlink" Id="rId35" Target="?id=Help/Show&amp;m=Help/GeneralDescription/WhatsNew/I128/TaskInfo/I128-2501/README" TargetMode="External" /><Relationship Type="http://schemas.openxmlformats.org/officeDocument/2006/relationships/hyperlink" Id="rId37" Target="?id=Help/Show&amp;m=Help/GeneralDescription/WhatsNew/I128/TaskInfo/I128-2502/README" TargetMode="External" /><Relationship Type="http://schemas.openxmlformats.org/officeDocument/2006/relationships/hyperlink" Id="rId39" Target="?id=Help/Show&amp;m=Help/GeneralDescription/WhatsNew/I128/TaskInfo/I128-2503/README" TargetMode="External" /><Relationship Type="http://schemas.openxmlformats.org/officeDocument/2006/relationships/hyperlink" Id="rId41" Target="?id=Help/Show&amp;m=Help/GeneralDescription/WhatsNew/I128/TaskInfo/I128-2504/README" TargetMode="External" /><Relationship Type="http://schemas.openxmlformats.org/officeDocument/2006/relationships/hyperlink" Id="rId43" Target="?id=Help/Show&amp;m=Help/GeneralDescription/WhatsNew/I128/TaskInfo/I128-2505/README" TargetMode="External" /><Relationship Type="http://schemas.openxmlformats.org/officeDocument/2006/relationships/hyperlink" Id="rId45" Target="?id=Help/Show&amp;m=Help/GeneralDescription/WhatsNew/I128/TaskInfo/I128-2506/README" TargetMode="External" /><Relationship Type="http://schemas.openxmlformats.org/officeDocument/2006/relationships/hyperlink" Id="rId47" Target="?id=Help/Show&amp;m=Help/GeneralDescription/WhatsNew/I128/TaskInfo/I128-2507/README" TargetMode="External" /><Relationship Type="http://schemas.openxmlformats.org/officeDocument/2006/relationships/hyperlink" Id="rId49" Target="?id=Help/Show&amp;m=Help/GeneralDescription/WhatsNew/I128/TaskInfo/I128-260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51" Target="?id=Help/Show&amp;m=Help/GeneralDescription/WhatsNew/I128/TaskInfo/I128-2470/README" TargetMode="External" /><Relationship Type="http://schemas.openxmlformats.org/officeDocument/2006/relationships/hyperlink" Id="rId9" Target="?id=Help/Show&amp;m=Help/GeneralDescription/WhatsNew/I128/TaskInfo/I128-2488/README" TargetMode="External" /><Relationship Type="http://schemas.openxmlformats.org/officeDocument/2006/relationships/hyperlink" Id="rId11" Target="?id=Help/Show&amp;m=Help/GeneralDescription/WhatsNew/I128/TaskInfo/I128-2489/README" TargetMode="External" /><Relationship Type="http://schemas.openxmlformats.org/officeDocument/2006/relationships/hyperlink" Id="rId13" Target="?id=Help/Show&amp;m=Help/GeneralDescription/WhatsNew/I128/TaskInfo/I128-2490/README" TargetMode="External" /><Relationship Type="http://schemas.openxmlformats.org/officeDocument/2006/relationships/hyperlink" Id="rId15" Target="?id=Help/Show&amp;m=Help/GeneralDescription/WhatsNew/I128/TaskInfo/I128-2491/README" TargetMode="External" /><Relationship Type="http://schemas.openxmlformats.org/officeDocument/2006/relationships/hyperlink" Id="rId17" Target="?id=Help/Show&amp;m=Help/GeneralDescription/WhatsNew/I128/TaskInfo/I128-2492/README" TargetMode="External" /><Relationship Type="http://schemas.openxmlformats.org/officeDocument/2006/relationships/hyperlink" Id="rId19" Target="?id=Help/Show&amp;m=Help/GeneralDescription/WhatsNew/I128/TaskInfo/I128-2493/README" TargetMode="External" /><Relationship Type="http://schemas.openxmlformats.org/officeDocument/2006/relationships/hyperlink" Id="rId21" Target="?id=Help/Show&amp;m=Help/GeneralDescription/WhatsNew/I128/TaskInfo/I128-2494/README" TargetMode="External" /><Relationship Type="http://schemas.openxmlformats.org/officeDocument/2006/relationships/hyperlink" Id="rId23" Target="?id=Help/Show&amp;m=Help/GeneralDescription/WhatsNew/I128/TaskInfo/I128-2495/README" TargetMode="External" /><Relationship Type="http://schemas.openxmlformats.org/officeDocument/2006/relationships/hyperlink" Id="rId25" Target="?id=Help/Show&amp;m=Help/GeneralDescription/WhatsNew/I128/TaskInfo/I128-2496/README" TargetMode="External" /><Relationship Type="http://schemas.openxmlformats.org/officeDocument/2006/relationships/hyperlink" Id="rId27" Target="?id=Help/Show&amp;m=Help/GeneralDescription/WhatsNew/I128/TaskInfo/I128-2497/README" TargetMode="External" /><Relationship Type="http://schemas.openxmlformats.org/officeDocument/2006/relationships/hyperlink" Id="rId29" Target="?id=Help/Show&amp;m=Help/GeneralDescription/WhatsNew/I128/TaskInfo/I128-2498/README" TargetMode="External" /><Relationship Type="http://schemas.openxmlformats.org/officeDocument/2006/relationships/hyperlink" Id="rId31" Target="?id=Help/Show&amp;m=Help/GeneralDescription/WhatsNew/I128/TaskInfo/I128-2499/README" TargetMode="External" /><Relationship Type="http://schemas.openxmlformats.org/officeDocument/2006/relationships/hyperlink" Id="rId33" Target="?id=Help/Show&amp;m=Help/GeneralDescription/WhatsNew/I128/TaskInfo/I128-2500/README" TargetMode="External" /><Relationship Type="http://schemas.openxmlformats.org/officeDocument/2006/relationships/hyperlink" Id="rId35" Target="?id=Help/Show&amp;m=Help/GeneralDescription/WhatsNew/I128/TaskInfo/I128-2501/README" TargetMode="External" /><Relationship Type="http://schemas.openxmlformats.org/officeDocument/2006/relationships/hyperlink" Id="rId37" Target="?id=Help/Show&amp;m=Help/GeneralDescription/WhatsNew/I128/TaskInfo/I128-2502/README" TargetMode="External" /><Relationship Type="http://schemas.openxmlformats.org/officeDocument/2006/relationships/hyperlink" Id="rId39" Target="?id=Help/Show&amp;m=Help/GeneralDescription/WhatsNew/I128/TaskInfo/I128-2503/README" TargetMode="External" /><Relationship Type="http://schemas.openxmlformats.org/officeDocument/2006/relationships/hyperlink" Id="rId41" Target="?id=Help/Show&amp;m=Help/GeneralDescription/WhatsNew/I128/TaskInfo/I128-2504/README" TargetMode="External" /><Relationship Type="http://schemas.openxmlformats.org/officeDocument/2006/relationships/hyperlink" Id="rId43" Target="?id=Help/Show&amp;m=Help/GeneralDescription/WhatsNew/I128/TaskInfo/I128-2505/README" TargetMode="External" /><Relationship Type="http://schemas.openxmlformats.org/officeDocument/2006/relationships/hyperlink" Id="rId45" Target="?id=Help/Show&amp;m=Help/GeneralDescription/WhatsNew/I128/TaskInfo/I128-2506/README" TargetMode="External" /><Relationship Type="http://schemas.openxmlformats.org/officeDocument/2006/relationships/hyperlink" Id="rId47" Target="?id=Help/Show&amp;m=Help/GeneralDescription/WhatsNew/I128/TaskInfo/I128-2507/README" TargetMode="External" /><Relationship Type="http://schemas.openxmlformats.org/officeDocument/2006/relationships/hyperlink" Id="rId49" Target="?id=Help/Show&amp;m=Help/GeneralDescription/WhatsNew/I128/TaskInfo/I128-260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[I128-2487] Security: служебное поле 113 создается без явного действия безопасности</dc:title>
  <dc:creator/>
  <cp:keywords/>
  <dcterms:created xsi:type="dcterms:W3CDTF">2026-09-09T15:43:28Z</dcterms:created>
  <dcterms:modified xsi:type="dcterms:W3CDTF">2026-09-09T15:43:28Z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