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Рекомендации по восстановлению БД в случае ее разрушения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fdb5052696085e63ae63087c68d74a90904cd3"/>
    <w:p>
      <w:pPr>
        <w:pStyle w:val="Heading1"/>
      </w:pPr>
      <w:r>
        <w:t xml:space="preserve">Рекомендации по восстановлению БД в случае ее разрушения</w:t>
      </w:r>
    </w:p>
    <w:p>
      <w:pPr>
        <w:pStyle w:val="FirstParagraph"/>
      </w:pPr>
      <w:r>
        <w:t xml:space="preserve">Разрушение или порча БД может быть следствием лишь технических аварий (отключение питания во время выполнения ответственных операций, сбои устройств и т.п.).</w:t>
      </w:r>
    </w:p>
    <w:p>
      <w:pPr>
        <w:pStyle w:val="BodyText"/>
      </w:pPr>
      <w:r>
        <w:t xml:space="preserve">В таких случаях - т.е. когда обнаруживается нештатная работа БД - надо сначала попытаться восстановить cловарь (инвертированный файл) базы данных, выполнив режим СОЗДАТЬ СЛОВАРЬ ЗАНОВО.</w:t>
      </w:r>
    </w:p>
    <w:p>
      <w:pPr>
        <w:pStyle w:val="BodyText"/>
      </w:pPr>
      <w:r>
        <w:t xml:space="preserve">Если это не приводит к желаемому результату - база данных остается недоброкачественной - необходимо последовательно выполнить следующие действия:</w:t>
      </w:r>
      <w:r>
        <w:t xml:space="preserve"> </w:t>
      </w:r>
      <w:r>
        <w:t xml:space="preserve">* выполнить режим ВОССТАНОВИТЬ ФАЙЛ ДОКУМЕНТОВ, пользуясь актуальной (последней) копией файла документов (полученной до аварии с помощью режима КОПИРОВАТЬ ФАЙЛ ДОКУМЕНТОВ);</w:t>
      </w:r>
      <w:r>
        <w:t xml:space="preserve"> </w:t>
      </w:r>
      <w:r>
        <w:t xml:space="preserve">* выполнить режим СОЗДАТЬ СЛОВАРЬ ЗАНОВО.</w:t>
      </w:r>
    </w:p>
    <w:p>
      <w:pPr>
        <w:pStyle w:val="BodyText"/>
      </w:pPr>
      <w:r>
        <w:t xml:space="preserve">Если авария такова, что базу данных не удается даже установить в качестве текущей (с помощью режима ОТКРЫТЬ в АРМе «Администратор»), необходимо создать новую базу данных с тем же именем (с помощью режима НОВАЯ), а затем выполнить действия, описанные выше.</w:t>
      </w:r>
    </w:p>
    <w:p>
      <w:pPr>
        <w:pStyle w:val="BodyText"/>
      </w:pPr>
      <w:r>
        <w:t xml:space="preserve">Не исключены технические аварии, которые приводят к порче собственно системы (программных и параметрических файлов). В этом случае следует начать с действий по установке системы с дистрибутивного материала.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 по восстановлению БД в случае ее разрушения</dc:title>
  <dc:creator/>
  <cp:keywords/>
  <dcterms:created xsi:type="dcterms:W3CDTF">2026-09-07T10:34:16Z</dcterms:created>
  <dcterms:modified xsi:type="dcterms:W3CDTF">2026-09-07T10:34:16Z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