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расформатированных-записей"/>
    <w:p>
      <w:pPr>
        <w:pStyle w:val="Heading1"/>
      </w:pPr>
      <w:r>
        <w:t xml:space="preserve">Список расформатированных записей</w:t>
      </w:r>
    </w:p>
    <w:p>
      <w:pPr>
        <w:pStyle w:val="FirstParagraph"/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 </w:t>
      </w:r>
      <w:r>
        <w:t xml:space="preserve">выводит результат поиска как плоский HTML-список. В этом режиме система не строит стандартные карточки Bootstrap 5 и не выводит панель действий для каждой записи. Вид заголовка, каждой найденной записи и подвала задается форматами ИРБИС 128.</w:t>
      </w:r>
    </w:p>
    <w:p>
      <w:pPr>
        <w:pStyle w:val="BodyText"/>
      </w:pPr>
      <w:r>
        <w:t xml:space="preserve">Режим включается в настройках профиля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:</w:t>
      </w:r>
      <w:r>
        <w:t xml:space="preserve"> </w:t>
      </w:r>
      <w:r>
        <w:rPr>
          <w:rStyle w:val="VerbatimChar"/>
        </w:rPr>
        <w:t xml:space="preserve">Настройка окна вывода результата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Тип вывода результатов поиска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</w:t>
      </w:r>
    </w:p>
    <w:bookmarkStart w:id="9" w:name="форматы-вывода"/>
    <w:p>
      <w:pPr>
        <w:pStyle w:val="Heading2"/>
      </w:pPr>
      <w:r>
        <w:t xml:space="preserve">1. Форматы вывода</w:t>
      </w:r>
    </w:p>
    <w:p>
      <w:pPr>
        <w:pStyle w:val="FirstParagraph"/>
      </w:pPr>
      <w:r>
        <w:t xml:space="preserve">В блоке</w:t>
      </w:r>
      <w:r>
        <w:t xml:space="preserve"> </w:t>
      </w:r>
      <w:r>
        <w:rPr>
          <w:rStyle w:val="VerbatimChar"/>
        </w:rP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задаются форматы: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fmtFlatHeader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результата поиска. Выполняется один раз перед списком записей.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fmtFlatHeader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fmtFlatFooter</w:t>
            </w:r>
          </w:p>
        </w:tc>
        <w:tc>
          <w:tcPr/>
          <w:p>
            <w:pPr>
              <w:pStyle w:val="Compact"/>
            </w:pPr>
            <w:r>
              <w:t xml:space="preserve">Формат подвала результата поиска. Выполняется один раз после списка записей.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fmtFlatFooter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fmtFlatRecord</w:t>
            </w:r>
          </w:p>
        </w:tc>
        <w:tc>
          <w:tcPr/>
          <w:p>
            <w:pPr>
              <w:pStyle w:val="Compact"/>
            </w:pPr>
            <w:r>
              <w:t xml:space="preserve">Краткий формат записи. Выполняется для каждой найденной записи на текущей странице результата.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fmtFlatFullRecord</w:t>
            </w:r>
          </w:p>
        </w:tc>
        <w:tc>
          <w:tcPr/>
          <w:p>
            <w:pPr>
              <w:pStyle w:val="Compact"/>
            </w:pPr>
            <w:r>
              <w:t xml:space="preserve">Полный формат записи для перехода к подробному представлению, если сценарий использует отдельный полный формат.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</w:tr>
    </w:tbl>
    <w:p>
      <w:pPr>
        <w:pStyle w:val="BodyText"/>
      </w:pPr>
      <w:r>
        <w:t xml:space="preserve">Для каждого формата рядом задается</w:t>
      </w:r>
      <w:r>
        <w:t xml:space="preserve"> </w:t>
      </w:r>
      <w:r>
        <w:rPr>
          <w:rStyle w:val="VerbatimChar"/>
        </w:rPr>
        <w:t xml:space="preserve">Модуль хранения формата</w:t>
      </w:r>
      <w:r>
        <w:t xml:space="preserve">. Если модуль указан, система ищет файл в папке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этого модуля, например</w:t>
      </w:r>
      <w:r>
        <w:t xml:space="preserve"> </w:t>
      </w:r>
      <w:r>
        <w:rPr>
          <w:rStyle w:val="VerbatimChar"/>
        </w:rPr>
        <w:t xml:space="preserve">modules/EC/Formats/fmtFlatHeader.pft128</w:t>
      </w:r>
      <w:r>
        <w:t xml:space="preserve">.</w:t>
      </w:r>
    </w:p>
    <w:p>
      <w:pPr>
        <w:pStyle w:val="BodyText"/>
      </w:pPr>
      <w:r>
        <w:t xml:space="preserve">Если модуль хранения краткого или полного формата записи не указан, система берет модуль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библиографической записи. Например, для записи с</w:t>
      </w:r>
      <w:r>
        <w:t xml:space="preserve"> </w:t>
      </w:r>
      <w:r>
        <w:rPr>
          <w:rStyle w:val="VerbatimChar"/>
        </w:rPr>
        <w:t xml:space="preserve">920=SPEC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будет искаться в</w:t>
      </w:r>
      <w:r>
        <w:t xml:space="preserve"> </w:t>
      </w:r>
      <w:r>
        <w:rPr>
          <w:rStyle w:val="VerbatimChar"/>
        </w:rPr>
        <w:t xml:space="preserve">modules/SPEC/Formats/brief.pft128</w:t>
      </w:r>
      <w:r>
        <w:t xml:space="preserve">. Это позволяет использовать разные форматы для разных типов записей в одном результате поиска.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FirstParagraph"/>
      </w:pPr>
      <w:r>
        <w:t xml:space="preserve">После выполнения поиска пользователь видит один список найденных записей:</w:t>
      </w:r>
    </w:p>
    <w:p>
      <w:pPr>
        <w:pStyle w:val="Compact"/>
        <w:numPr>
          <w:ilvl w:val="0"/>
          <w:numId w:val="1001"/>
        </w:numPr>
      </w:pPr>
      <w:r>
        <w:t xml:space="preserve">заголовок списка формируется форматом</w:t>
      </w:r>
      <w:r>
        <w:t xml:space="preserve"> </w:t>
      </w:r>
      <w:r>
        <w:rPr>
          <w:rStyle w:val="VerbatimChar"/>
        </w:rPr>
        <w:t xml:space="preserve">fmtFlatHeader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каждая запись выводится результатом формата</w:t>
      </w:r>
      <w:r>
        <w:t xml:space="preserve"> </w:t>
      </w:r>
      <w:r>
        <w:rPr>
          <w:rStyle w:val="VerbatimChar"/>
        </w:rPr>
        <w:t xml:space="preserve">fmtFlatRecord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между записями добавляется перенос строки;</w:t>
      </w:r>
    </w:p>
    <w:p>
      <w:pPr>
        <w:pStyle w:val="Compact"/>
        <w:numPr>
          <w:ilvl w:val="0"/>
          <w:numId w:val="1001"/>
        </w:numPr>
      </w:pPr>
      <w:r>
        <w:t xml:space="preserve">подвал списка формируется форматом</w:t>
      </w:r>
      <w:r>
        <w:t xml:space="preserve"> </w:t>
      </w:r>
      <w:r>
        <w:rPr>
          <w:rStyle w:val="VerbatimChar"/>
        </w:rPr>
        <w:t xml:space="preserve">fmtFlatFooter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навигация и количество записей на странице зависят от параметров результата поиска.</w:t>
      </w:r>
    </w:p>
    <w:p>
      <w:pPr>
        <w:pStyle w:val="FirstParagraph"/>
      </w:pPr>
      <w:r>
        <w:t xml:space="preserve">Такой режим подходит для страниц, где нужно полностью управлять HTML-разметкой результата через форматы. Если пользователю нужны стандартные кнопки записи, корзина, печать, экспорт, заказ или другие интерактивные действия из карточки результата, используйте обычный режим Bootstrap 5 или интерактивный режим результатов поиска.</w:t>
      </w:r>
    </w:p>
    <w:bookmarkEnd w:id="10"/>
    <w:bookmarkStart w:id="11" w:name="проверка-настройки"/>
    <w:p>
      <w:pPr>
        <w:pStyle w:val="Heading2"/>
      </w:pPr>
      <w:r>
        <w:t xml:space="preserve">3. Проверка настройки</w:t>
      </w:r>
    </w:p>
    <w:p>
      <w:pPr>
        <w:pStyle w:val="FirstParagraph"/>
      </w:pPr>
      <w:r>
        <w:t xml:space="preserve">После изменения форматов выполните контрольный поиск в базе, где есть записи нужных типов. Проверьте:</w:t>
      </w:r>
    </w:p>
    <w:p>
      <w:pPr>
        <w:pStyle w:val="Compact"/>
        <w:numPr>
          <w:ilvl w:val="0"/>
          <w:numId w:val="1002"/>
        </w:numPr>
      </w:pPr>
      <w:r>
        <w:t xml:space="preserve">заголовок и подвал выводятся один раз;</w:t>
      </w:r>
    </w:p>
    <w:p>
      <w:pPr>
        <w:pStyle w:val="Compact"/>
        <w:numPr>
          <w:ilvl w:val="0"/>
          <w:numId w:val="1002"/>
        </w:numPr>
      </w:pPr>
      <w:r>
        <w:t xml:space="preserve">каждая найденная запись использует ожидаемый краткий формат;</w:t>
      </w:r>
    </w:p>
    <w:p>
      <w:pPr>
        <w:pStyle w:val="Compact"/>
        <w:numPr>
          <w:ilvl w:val="0"/>
          <w:numId w:val="1002"/>
        </w:numPr>
      </w:pPr>
      <w:r>
        <w:t xml:space="preserve">для записей разных типов правильно выбирается модуль хранения формата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ссылки и кнопки, если они генерируются внутри формата, ведут на относительные системные маршруты;</w:t>
      </w:r>
    </w:p>
    <w:p>
      <w:pPr>
        <w:pStyle w:val="Compact"/>
        <w:numPr>
          <w:ilvl w:val="0"/>
          <w:numId w:val="1002"/>
        </w:numPr>
      </w:pPr>
      <w:r>
        <w:t xml:space="preserve">на странице нет сообщений об ошибке загрузки формата.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расформатированных записей</dc:title>
  <dc:creator/>
  <cp:keywords/>
  <dcterms:created xsi:type="dcterms:W3CDTF">2026-09-10T19:54:51Z</dcterms:created>
  <dcterms:modified xsi:type="dcterms:W3CDTF">2026-09-10T19:54:51Z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