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[I128-2122] Новая функция Table::GetAsCsv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122-новая-функция-tablegetascsv"/>
    <w:p>
      <w:pPr>
        <w:pStyle w:val="Heading1"/>
      </w:pPr>
      <w:r>
        <w:t xml:space="preserve">[I128-2122] Новая функция Table::GetAsCsv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13.02.2026 15:56</w:t>
      </w:r>
    </w:p>
    <w:p>
      <w:pPr>
        <w:pStyle w:val="BodyText"/>
      </w:pPr>
      <w:r>
        <w:t xml:space="preserve">Внутренний класс Table для работы с табличными данными теперь поддерживает функцию GetAsCsv() которая возвращает текущее содержимое таблицы в виде CSV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4"/>
    <w:p>
      <w:pPr>
        <w:pStyle w:val="Heading3"/>
      </w:pPr>
      <w:r>
        <w:t xml:space="preserve">1.1. 🔗 causes: IBK-374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[IBK-374]</w:t>
        </w:r>
      </w:hyperlink>
      <w:r>
        <w:t xml:space="preserve"> </w:t>
      </w:r>
      <w:r>
        <w:t xml:space="preserve">Ошибка в статистике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123"/>
    <w:p>
      <w:pPr>
        <w:pStyle w:val="Heading3"/>
      </w:pPr>
      <w:r>
        <w:t xml:space="preserve">1.2. 🔗 Соответствует задача: I128-2123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[I128-2123]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[I128-2122] Новая функция Table::GetAsCsv</dc:title>
  <dc:creator/>
  <cp:keywords/>
  <dcterms:created xsi:type="dcterms:W3CDTF">2026-09-09T00:59:45Z</dcterms:created>
  <dcterms:modified xsi:type="dcterms:W3CDTF">2026-09-09T00:59:45Z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