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[I128-2069]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e9efc177ab5a7ee89985f59e0b72c00ddb8d4bb"/>
    <w:p>
      <w:pPr>
        <w:pStyle w:val="Heading1"/>
      </w:pPr>
      <w:r>
        <w:t xml:space="preserve">[I128-2069]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06:01</w:t>
      </w:r>
    </w:p>
    <w:p>
      <w:pPr>
        <w:pStyle w:val="CaptionedFigure"/>
      </w:pPr>
      <w:r>
        <w:drawing>
          <wp:inline>
            <wp:extent cx="5334000" cy="2941177"/>
            <wp:effectExtent b="0" l="0" r="0" t="0"/>
            <wp:docPr descr="Рисунок 1 - image-2026-01-26-10-03-59-604.png" title="image-2026-01-26-10-03-59-604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069/attachments/image_2026_01_26_10_03_59_604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411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image-2026-01-26-10-03-59-604.png</w:t>
      </w:r>
    </w:p>
    <w:bookmarkStart w:id="14" w:name="связанные-задачи"/>
    <w:p>
      <w:pPr>
        <w:pStyle w:val="Heading2"/>
      </w:pPr>
      <w:r>
        <w:t xml:space="preserve">1. Связанные задачи</w:t>
      </w:r>
    </w:p>
    <w:bookmarkStart w:id="13" w:name="соответствует-задача-i128-2070"/>
    <w:p>
      <w:pPr>
        <w:pStyle w:val="Heading3"/>
      </w:pPr>
      <w:r>
        <w:t xml:space="preserve">1.1. 🔗 Соответствует задача: I128-2070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[I128-2070]</w:t>
        </w:r>
      </w:hyperlink>
      <w:r>
        <w:t xml:space="preserve"> </w:t>
      </w:r>
      <w:r>
        <w:t xml:space="preserve">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?id=Help/Show&amp;m=Help/GeneralDescription/WhatsNew/I128/TaskInfo/I128-20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lp/GeneralDescription/WhatsNew/I128/TaskInfo/I128-20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[I128-2069]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dc:title>
  <dc:creator/>
  <cp:keywords/>
  <dcterms:created xsi:type="dcterms:W3CDTF">2026-09-09T00:30:28Z</dcterms:created>
  <dcterms:modified xsi:type="dcterms:W3CDTF">2026-09-09T00:30:28Z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