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[I128-1802] 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5" w:name="X2fe6212896e9be04a690e08b19d971af78b0a2d"/>
    <w:p>
      <w:pPr>
        <w:pStyle w:val="Heading1"/>
      </w:pPr>
      <w:r>
        <w:t xml:space="preserve">[I128-1802] 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Иван Батрак</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01.10.2025 06:52</w:t>
      </w:r>
    </w:p>
    <w:p>
      <w:pPr>
        <w:pStyle w:val="BodyText"/>
      </w:pPr>
      <w:r>
        <w:t xml:space="preserve">в модулях корректировки всех армов</w:t>
      </w:r>
    </w:p>
    <w:p>
      <w:pPr>
        <w:pStyle w:val="BodyText"/>
      </w:pPr>
      <w:r>
        <w:t xml:space="preserve">и в арме каталогизатор</w:t>
      </w:r>
    </w:p>
    <w:p>
      <w:pPr>
        <w:pStyle w:val="BodyText"/>
      </w:pPr>
      <w:r>
        <w:t xml:space="preserve">пункт контекстного меню</w:t>
      </w:r>
      <w:r>
        <w:t xml:space="preserve"> </w:t>
      </w:r>
      <w:r>
        <w:t xml:space="preserve">“удалить отмеченные поля”</w:t>
      </w:r>
    </w:p>
    <w:p>
      <w:pPr>
        <w:pStyle w:val="BodyText"/>
      </w:pPr>
      <w:r>
        <w:t xml:space="preserve">должен быть параметризован . чтобы пользователи армов не могли случайно удалить какие то недоступные для них данные</w:t>
      </w:r>
    </w:p>
    <w:p>
      <w:pPr>
        <w:pStyle w:val="CaptionedFigure"/>
      </w:pPr>
      <w:r>
        <w:drawing>
          <wp:inline>
            <wp:extent cx="5334000" cy="2608598"/>
            <wp:effectExtent b="0" l="0" r="0" t="0"/>
            <wp:docPr descr="Рисунок 1 - image-2025-09-29-16-22-40-610.png" title="image-2025-09-29-16-22-40-610.png" id="10" name="Picture"/>
            <a:graphic>
              <a:graphicData uri="http://schemas.openxmlformats.org/drawingml/2006/picture">
                <pic:pic>
                  <pic:nvPicPr>
                    <pic:cNvPr descr="modules/Help/Help/GeneralDescription/WhatsNew/I128/TaskInfo/I128-1802/attachments/image_2025_09_29_16_22_40_610.png" id="11" name="Picture"/>
                    <pic:cNvPicPr>
                      <a:picLocks noChangeArrowheads="1" noChangeAspect="1"/>
                    </pic:cNvPicPr>
                  </pic:nvPicPr>
                  <pic:blipFill>
                    <a:blip r:embed="rId9"/>
                    <a:stretch>
                      <a:fillRect/>
                    </a:stretch>
                  </pic:blipFill>
                  <pic:spPr bwMode="auto">
                    <a:xfrm>
                      <a:off x="0" y="0"/>
                      <a:ext cx="5334000" cy="2608598"/>
                    </a:xfrm>
                    <a:prstGeom prst="rect">
                      <a:avLst/>
                    </a:prstGeom>
                    <a:noFill/>
                    <a:ln w="9525">
                      <a:noFill/>
                      <a:headEnd/>
                      <a:tailEnd/>
                    </a:ln>
                  </pic:spPr>
                </pic:pic>
              </a:graphicData>
            </a:graphic>
          </wp:inline>
        </w:drawing>
      </w:r>
    </w:p>
    <w:p>
      <w:pPr>
        <w:pStyle w:val="ImageCaption"/>
      </w:pPr>
      <w:r>
        <w:t xml:space="preserve">Рисунок 1 - image-2025-09-29-16-22-40-610.png</w:t>
      </w:r>
    </w:p>
    <w:p>
      <w:pPr>
        <w:pStyle w:val="BodyText"/>
      </w:pPr>
      <w:r>
        <w:t xml:space="preserve"> </w:t>
      </w:r>
    </w:p>
    <w:p>
      <w:pPr>
        <w:pStyle w:val="BodyText"/>
      </w:pPr>
      <w:r>
        <w:t xml:space="preserve"> </w:t>
      </w:r>
    </w:p>
    <w:p>
      <w:pPr>
        <w:pStyle w:val="BodyText"/>
      </w:pPr>
      <w:r>
        <w:t xml:space="preserve"> </w:t>
      </w:r>
    </w:p>
    <w:bookmarkStart w:id="14" w:name="связанные-задачи"/>
    <w:p>
      <w:pPr>
        <w:pStyle w:val="Heading2"/>
      </w:pPr>
      <w:r>
        <w:t xml:space="preserve">1. Связанные задачи</w:t>
      </w:r>
    </w:p>
    <w:bookmarkStart w:id="13" w:name="соответствует-задача-i128-1804"/>
    <w:p>
      <w:pPr>
        <w:pStyle w:val="Heading3"/>
      </w:pPr>
      <w:r>
        <w:t xml:space="preserve">1.1. 🔗 Соответствует задача: I128-1804</w:t>
      </w:r>
    </w:p>
    <w:p>
      <w:pPr>
        <w:pStyle w:val="BlockText"/>
      </w:pPr>
      <w:hyperlink r:id="rId12">
        <w:r>
          <w:rPr>
            <w:rStyle w:val="Hyperlink"/>
            <w:b/>
            <w:bCs/>
          </w:rPr>
          <w:t xml:space="preserve">[I128-1804]</w:t>
        </w:r>
      </w:hyperlink>
      <w:r>
        <w:t xml:space="preserve"> </w:t>
      </w:r>
      <w:r>
        <w:t xml:space="preserve">Доступность пункта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3"/>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hyperlink" Id="rId12" Target="?id=Help/Show&amp;m=Help/GeneralDescription/WhatsNew/I128/TaskInfo/I128-1804/README" TargetMode="External" /></Relationships>
</file>

<file path=word/_rels/footnotes.xml.rels><?xml version="1.0" encoding="UTF-8"?><Relationships xmlns="http://schemas.openxmlformats.org/package/2006/relationships"><Relationship Type="http://schemas.openxmlformats.org/officeDocument/2006/relationships/hyperlink" Id="rId12" Target="?id=Help/Show&amp;m=Help/GeneralDescription/WhatsNew/I128/TaskInfo/I128-1804/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[I128-1802] Пункт контекстного меню “удалить отмеченные” сделать доступным в зависимости от параметра</dc:title>
  <dc:creator/>
  <cp:keywords/>
  <dcterms:created xsi:type="dcterms:W3CDTF">2026-09-09T00:20:50Z</dcterms:created>
  <dcterms:modified xsi:type="dcterms:W3CDTF">2026-09-09T00:20:50Z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