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Xfabb517b587459a877cff92c084937e581b50ae"/>
    <w:p>
      <w:pPr>
        <w:pStyle w:val="Heading1"/>
      </w:pPr>
      <w:r>
        <w:t xml:space="preserve">Протоколирование действий клиента в АРМе Администратор</w:t>
      </w:r>
    </w:p>
    <w:p>
      <w:pPr>
        <w:pStyle w:val="FirstParagraph"/>
      </w:pPr>
      <w:r>
        <w:t xml:space="preserve">АРМ «Администратор» может автоматически фиксировать действия клиента, связанные с изменениями баз данных. Протокол ведется в технологической базе данных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ее записи предназначены для администратора или другого контролирующего сотрудника, которому нужно проверить, кто и когда выполнял административные операции.</w:t>
      </w:r>
    </w:p>
    <w:bookmarkStart w:id="9" w:name="включение-протоколирования"/>
    <w:p>
      <w:pPr>
        <w:pStyle w:val="Heading2"/>
      </w:pPr>
      <w:r>
        <w:t xml:space="preserve">1. Включение протоколирования</w:t>
      </w:r>
    </w:p>
    <w:p>
      <w:pPr>
        <w:pStyle w:val="FirstParagraph"/>
      </w:pPr>
      <w:r>
        <w:t xml:space="preserve">Протоколирование управляется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профиля клиентского АРМа «Администратор»: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LOGA</w:t>
      </w:r>
      <w:r>
        <w:rPr>
          <w:rStyle w:val="OtherTok"/>
        </w:rPr>
        <w:t xml:space="preserve">=</w:t>
      </w:r>
      <w:r>
        <w:rPr>
          <w:rStyle w:val="DecValTok"/>
        </w:rPr>
        <w:t xml:space="preserve">1</w:t>
      </w:r>
    </w:p>
    <w:p>
      <w:pPr>
        <w:pStyle w:val="FirstParagraph"/>
      </w:pPr>
      <w:r>
        <w:t xml:space="preserve">Значения параметра: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 пустое значение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отключено. Это состояние используется по умолчанию.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Протоколирование включено, действия клиента записываются в БД</w:t>
            </w:r>
            <w:r>
              <w:t xml:space="preserve"> </w:t>
            </w:r>
            <w:r>
              <w:rPr>
                <w:rStyle w:val="VerbatimChar"/>
              </w:rPr>
              <w:t xml:space="preserve">LOGA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Включенное протоколирование добавляет запись в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при контролируемых действиях клиента и может замедлить работу АРМа.</w:t>
      </w:r>
      <w:r>
        <w:t xml:space="preserve"> </w:t>
      </w:r>
      <w:r>
        <w:t xml:space="preserve">@@@</w:t>
      </w:r>
    </w:p>
    <w:bookmarkEnd w:id="9"/>
    <w:bookmarkStart w:id="10" w:name="состав-записи-протокола"/>
    <w:p>
      <w:pPr>
        <w:pStyle w:val="Heading2"/>
      </w:pPr>
      <w:r>
        <w:t xml:space="preserve">2. Состав записи протокола</w:t>
      </w:r>
    </w:p>
    <w:p>
      <w:pPr>
        <w:pStyle w:val="FirstParagraph"/>
      </w:pPr>
      <w:r>
        <w:t xml:space="preserve">Каждое действие сохраняется отдельной записью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Содержание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Дата и время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Логин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IP-адрес клиента.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Код действия.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Содержание действия.</w:t>
            </w:r>
          </w:p>
        </w:tc>
      </w:tr>
    </w:tbl>
    <w:p>
      <w:pPr>
        <w:pStyle w:val="BodyText"/>
      </w:pPr>
      <w:r>
        <w:t xml:space="preserve">Коды действий расшифровываются справочником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 </w:t>
      </w:r>
      <w:r>
        <w:t xml:space="preserve">в папке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Создание новой БД ЭБ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Опустошение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Удаление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Импорт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Экспорт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Копирование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Снятие блокировки записи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Регистрация, начало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Разрегистрация, завершение сеанса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Включение БД в список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Исключение БД из списка доступных Читателю Web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Перезапуск сервера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Актуализация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заново - полностью только ЭК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Реорганизация словаря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18</w:t>
            </w:r>
          </w:p>
        </w:tc>
        <w:tc>
          <w:tcPr/>
          <w:p>
            <w:pPr>
              <w:pStyle w:val="Compact"/>
            </w:pPr>
            <w:r>
              <w:t xml:space="preserve">Реорганизация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19</w:t>
            </w:r>
          </w:p>
        </w:tc>
        <w:tc>
          <w:tcPr/>
          <w:p>
            <w:pPr>
              <w:pStyle w:val="Compact"/>
            </w:pPr>
            <w:r>
              <w:t xml:space="preserve">Копирование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20</w:t>
            </w:r>
          </w:p>
        </w:tc>
        <w:tc>
          <w:tcPr/>
          <w:p>
            <w:pPr>
              <w:pStyle w:val="Compact"/>
            </w:pPr>
            <w:r>
              <w:t xml:space="preserve">Восстановление файла документов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21</w:t>
            </w:r>
          </w:p>
        </w:tc>
        <w:tc>
          <w:tcPr/>
          <w:p>
            <w:pPr>
              <w:pStyle w:val="Compact"/>
            </w:pPr>
            <w:r>
              <w:t xml:space="preserve">Выполнение пакетного задания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22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РЛ и справочников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INI-файлов и сценариев поиска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24</w:t>
            </w:r>
          </w:p>
        </w:tc>
        <w:tc>
          <w:tcPr/>
          <w:p>
            <w:pPr>
              <w:pStyle w:val="Compact"/>
            </w:pPr>
            <w:r>
              <w:t xml:space="preserve">Использование менеджера файлов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25</w:t>
            </w:r>
          </w:p>
        </w:tc>
        <w:tc>
          <w:tcPr/>
          <w:p>
            <w:pPr>
              <w:pStyle w:val="Compact"/>
            </w:pPr>
            <w:r>
              <w:t xml:space="preserve">Создание словаря только ПБД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26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форматов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27</w:t>
            </w:r>
          </w:p>
        </w:tc>
        <w:tc>
          <w:tcPr/>
          <w:p>
            <w:pPr>
              <w:pStyle w:val="Compact"/>
            </w:pPr>
            <w:r>
              <w:t xml:space="preserve">Использование редактора иерархических справочников</w:t>
            </w:r>
          </w:p>
        </w:tc>
      </w:tr>
    </w:tbl>
    <w:bookmarkEnd w:id="10"/>
    <w:bookmarkStart w:id="15" w:name="просмотр-протокола"/>
    <w:p>
      <w:pPr>
        <w:pStyle w:val="Heading2"/>
      </w:pPr>
      <w:r>
        <w:t xml:space="preserve">3. Просмотр протокола</w:t>
      </w:r>
    </w:p>
    <w:p>
      <w:pPr>
        <w:pStyle w:val="FirstParagraph"/>
      </w:pPr>
      <w:r>
        <w:t xml:space="preserve">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включена в список технологических баз поставки. Для просмотра протокола откройте базу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через режим</w:t>
      </w:r>
      <w:r>
        <w:t xml:space="preserve"> </w:t>
      </w:r>
      <w:hyperlink r:id="rId11">
        <w:r>
          <w:rPr>
            <w:rStyle w:val="Hyperlink"/>
          </w:rPr>
          <w:t xml:space="preserve">БАЗА ДАННЫХ - ОТКРЫТЬ</w:t>
        </w:r>
      </w:hyperlink>
      <w:r>
        <w:t xml:space="preserve">.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выбора базы данных" title="Форма выбора базы данных" id="13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базы данных</w:t>
      </w:r>
    </w:p>
    <w:p>
      <w:pPr>
        <w:pStyle w:val="BodyText"/>
      </w:pPr>
      <w:r>
        <w:t xml:space="preserve">Для записей протокола доступны:</w:t>
      </w:r>
    </w:p>
    <w:p>
      <w:pPr>
        <w:pStyle w:val="Compact"/>
        <w:numPr>
          <w:ilvl w:val="0"/>
          <w:numId w:val="1001"/>
        </w:numPr>
      </w:pPr>
      <w:r>
        <w:t xml:space="preserve">краткий 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полный формат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технический формат</w:t>
      </w:r>
      <w:r>
        <w:t xml:space="preserve"> </w:t>
      </w:r>
      <w:r>
        <w:rPr>
          <w:rStyle w:val="VerbatimChar"/>
        </w:rPr>
        <w:t xml:space="preserve">ALL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.</w:t>
      </w:r>
    </w:p>
    <w:p>
      <w:pPr>
        <w:pStyle w:val="FirstParagraph"/>
      </w:pPr>
      <w:r>
        <w:t xml:space="preserve">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выводит протокол таблицей с колонками</w:t>
      </w:r>
      <w:r>
        <w:t xml:space="preserve"> </w:t>
      </w:r>
      <w:r>
        <w:rPr>
          <w:rStyle w:val="VerbatimChar"/>
        </w:rPr>
        <w:t xml:space="preserve">N</w:t>
      </w:r>
      <w:r>
        <w:t xml:space="preserve">,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Действие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Содержание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</w:t>
      </w:r>
      <w:r>
        <w:t xml:space="preserve">.</w:t>
      </w:r>
    </w:p>
    <w:p>
      <w:pPr>
        <w:pStyle w:val="BodyText"/>
      </w:pPr>
      <w:r>
        <w:t xml:space="preserve">В поиске по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предусмотрены поля</w:t>
      </w:r>
      <w:r>
        <w:t xml:space="preserve"> </w:t>
      </w:r>
      <w:r>
        <w:rPr>
          <w:rStyle w:val="VerbatimChar"/>
        </w:rPr>
        <w:t xml:space="preserve">Дата/Время</w:t>
      </w:r>
      <w:r>
        <w:t xml:space="preserve">,</w:t>
      </w:r>
      <w:r>
        <w:t xml:space="preserve"> </w:t>
      </w:r>
      <w:r>
        <w:rPr>
          <w:rStyle w:val="VerbatimChar"/>
        </w:rPr>
        <w:t xml:space="preserve">Логин клиента</w:t>
      </w:r>
      <w:r>
        <w:t xml:space="preserve">,</w:t>
      </w:r>
      <w:r>
        <w:t xml:space="preserve"> </w:t>
      </w:r>
      <w:r>
        <w:rPr>
          <w:rStyle w:val="VerbatimChar"/>
        </w:rPr>
        <w:t xml:space="preserve">IP-адрес клиента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. Поле</w:t>
      </w:r>
      <w:r>
        <w:t xml:space="preserve"> </w:t>
      </w:r>
      <w:r>
        <w:rPr>
          <w:rStyle w:val="VerbatimChar"/>
        </w:rPr>
        <w:t xml:space="preserve">Код действия</w:t>
      </w:r>
      <w:r>
        <w:t xml:space="preserve"> </w:t>
      </w:r>
      <w:r>
        <w:t xml:space="preserve">использует справочник</w:t>
      </w:r>
      <w:r>
        <w:t xml:space="preserve"> </w:t>
      </w:r>
      <w:r>
        <w:rPr>
          <w:rStyle w:val="VerbatimChar"/>
        </w:rPr>
        <w:t xml:space="preserve">5.mnu</w:t>
      </w:r>
      <w:r>
        <w:t xml:space="preserve">.</w:t>
      </w:r>
    </w:p>
    <w:bookmarkEnd w:id="15"/>
    <w:bookmarkStart w:id="16" w:name="очистка-протокола"/>
    <w:p>
      <w:pPr>
        <w:pStyle w:val="Heading2"/>
      </w:pPr>
      <w:r>
        <w:t xml:space="preserve">4. Очистка протокола</w:t>
      </w:r>
    </w:p>
    <w:p>
      <w:pPr>
        <w:pStyle w:val="FirstParagraph"/>
      </w:pPr>
      <w:r>
        <w:t xml:space="preserve">Для удаления записей протокола за диапазон дат используется задание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Параметры задания: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Нижний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Верхний предел дат в виде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 Может быть пустым.</w:t>
            </w:r>
          </w:p>
        </w:tc>
      </w:tr>
    </w:tbl>
    <w:p>
      <w:pPr>
        <w:pStyle w:val="BodyText"/>
      </w:pPr>
      <w:r>
        <w:t xml:space="preserve">Если указан нижний предел, удаляются записи с датой не меньше него. Если указан верхний предел, удаляются записи с датой не больше него. При заполнении обоих параметров удаляются записи внутри указанного диапазона.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Перед очисткой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убедитесь, что протокол за выбранный период больше не нужен для контроля или разбирательства. Глобальная корректировка удаляет найденные записи.</w:t>
      </w:r>
      <w:r>
        <w:t xml:space="preserve"> </w:t>
      </w:r>
      <w:r>
        <w:t xml:space="preserve">@@@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1" Target="?id=Help/Show&amp;m=Help/Help/Admin64Server/MenuDatabaseOpe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Help/Admin64Server/MenuDatabaseOpe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Протоколирование действий клиента в АРМе Администратор</dc:title>
  <dc:creator/>
  <cp:keywords/>
  <dcterms:created xsi:type="dcterms:W3CDTF">2026-09-10T20:37:22Z</dcterms:created>
  <dcterms:modified xsi:type="dcterms:W3CDTF">2026-09-10T20:37:22Z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