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wrong-record при диагностике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2b4701de56c21c48f30ce7ab1422efb0240fe"/>
    <w:p>
      <w:pPr>
        <w:pStyle w:val="Heading1"/>
      </w:pPr>
      <w:r>
        <w:t xml:space="preserve">Ошибка wrong-record при диагностике записей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wrong-record; "Bad" characters in field 200.; MFN=250</w:t>
      </w:r>
      <w:r>
        <w:t xml:space="preserve"> </w:t>
      </w:r>
      <w:r>
        <w:t xml:space="preserve">означает, что диагностика структуры записей нашла запись с некорректным содержимым поля.</w:t>
      </w:r>
    </w:p>
    <w:p>
      <w:pPr>
        <w:pStyle w:val="BodyText"/>
      </w:pPr>
      <w:r>
        <w:t xml:space="preserve">В этом примере ошибка относится к полю</w:t>
      </w:r>
      <w:r>
        <w:t xml:space="preserve"> </w:t>
      </w:r>
      <w:r>
        <w:rPr>
          <w:rStyle w:val="VerbatimChar"/>
        </w:rPr>
        <w:t xml:space="preserve">200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MFN=250</w:t>
      </w:r>
      <w:r>
        <w:t xml:space="preserve">: в поле обнаружены недопустимые символы. Обычно это не ошибка XRF или MST-смещения, а проблема содержимого конкретной записи.</w:t>
      </w:r>
    </w:p>
    <w:bookmarkStart w:id="9" w:name="что-проверить"/>
    <w:p>
      <w:pPr>
        <w:pStyle w:val="Heading2"/>
      </w:pPr>
      <w:r>
        <w:t xml:space="preserve">1. Что проверить</w:t>
      </w:r>
    </w:p>
    <w:p>
      <w:pPr>
        <w:pStyle w:val="FirstParagraph"/>
      </w:pPr>
      <w:r>
        <w:t xml:space="preserve">Откройте протокол диагностики и найдите строки вида</w:t>
      </w:r>
      <w:r>
        <w:t xml:space="preserve"> </w:t>
      </w:r>
      <w:r>
        <w:rPr>
          <w:rStyle w:val="VerbatimChar"/>
        </w:rPr>
        <w:t xml:space="preserve">Record 250 ...</w:t>
      </w:r>
      <w:r>
        <w:t xml:space="preserve">. Если ошибок много, сначала скачайте полный протокол и оцените, повторяется ли ошибка в одних и тех же полях.</w:t>
      </w:r>
    </w:p>
    <w:p>
      <w:pPr>
        <w:pStyle w:val="BodyText"/>
      </w:pPr>
      <w:r>
        <w:t xml:space="preserve">Затем откройте запись в АРМ Каталогизаторе и проверьте поле, указанное в сообщении. Для примера</w:t>
      </w:r>
      <w:r>
        <w:t xml:space="preserve"> </w:t>
      </w:r>
      <w:r>
        <w:rPr>
          <w:rStyle w:val="VerbatimChar"/>
        </w:rPr>
        <w:t xml:space="preserve">field 200</w:t>
      </w:r>
      <w:r>
        <w:t xml:space="preserve"> </w:t>
      </w:r>
      <w:r>
        <w:t xml:space="preserve">нужно проверить все повторения и подполя поля 200.</w:t>
      </w:r>
    </w:p>
    <w:bookmarkEnd w:id="9"/>
    <w:bookmarkStart w:id="10" w:name="как-исправить"/>
    <w:p>
      <w:pPr>
        <w:pStyle w:val="Heading2"/>
      </w:pPr>
      <w:r>
        <w:t xml:space="preserve">2. Как исправить</w:t>
      </w:r>
    </w:p>
    <w:p>
      <w:pPr>
        <w:pStyle w:val="FirstParagraph"/>
      </w:pPr>
      <w:r>
        <w:t xml:space="preserve">Исправление выполняется как обычное редактирование записи:</w:t>
      </w:r>
    </w:p>
    <w:p>
      <w:pPr>
        <w:pStyle w:val="Compact"/>
        <w:numPr>
          <w:ilvl w:val="0"/>
          <w:numId w:val="1001"/>
        </w:numPr>
      </w:pPr>
      <w:r>
        <w:t xml:space="preserve">Откройте запись по MFN.</w:t>
      </w:r>
    </w:p>
    <w:p>
      <w:pPr>
        <w:pStyle w:val="Compact"/>
        <w:numPr>
          <w:ilvl w:val="0"/>
          <w:numId w:val="1001"/>
        </w:numPr>
      </w:pPr>
      <w:r>
        <w:t xml:space="preserve">Найдите поле из сообщения диагностики.</w:t>
      </w:r>
    </w:p>
    <w:p>
      <w:pPr>
        <w:pStyle w:val="Compact"/>
        <w:numPr>
          <w:ilvl w:val="0"/>
          <w:numId w:val="1001"/>
        </w:numPr>
      </w:pPr>
      <w:r>
        <w:t xml:space="preserve">Удалите или замените недопустимые символы.</w:t>
      </w:r>
    </w:p>
    <w:p>
      <w:pPr>
        <w:pStyle w:val="Compact"/>
        <w:numPr>
          <w:ilvl w:val="0"/>
          <w:numId w:val="1001"/>
        </w:numPr>
      </w:pPr>
      <w:r>
        <w:t xml:space="preserve">Сохраните запись.</w:t>
      </w:r>
    </w:p>
    <w:p>
      <w:pPr>
        <w:pStyle w:val="Compact"/>
        <w:numPr>
          <w:ilvl w:val="0"/>
          <w:numId w:val="1001"/>
        </w:numPr>
      </w:pPr>
      <w:r>
        <w:t xml:space="preserve">Повторите</w:t>
      </w:r>
      <w:r>
        <w:t xml:space="preserve"> </w:t>
      </w:r>
      <w:r>
        <w:rPr>
          <w:b/>
          <w:bCs/>
        </w:rPr>
        <w:t xml:space="preserve">Управление БД -&gt; Состояние -&gt; Диагностика записей…</w:t>
      </w:r>
      <w:r>
        <w:t xml:space="preserve"> </w:t>
      </w:r>
      <w:r>
        <w:t xml:space="preserve">для нужного диапазона MFN.</w:t>
      </w:r>
    </w:p>
    <w:p>
      <w:pPr>
        <w:pStyle w:val="FirstParagraph"/>
      </w:pPr>
      <w:r>
        <w:t xml:space="preserve">Если поле выглядит нормально в интерфейсе, проверьте источник импорта или кодировку записи. Частая причина такой ошибки - попадание управляющих символов или некорректной UTF-8 последовательности при импорте.</w:t>
      </w:r>
    </w:p>
    <w:bookmarkEnd w:id="10"/>
    <w:bookmarkStart w:id="11" w:name="когда-нужен-откат-из-резервной-копии"/>
    <w:p>
      <w:pPr>
        <w:pStyle w:val="Heading2"/>
      </w:pPr>
      <w:r>
        <w:t xml:space="preserve">3. Когда нужен откат из резервной копии</w:t>
      </w:r>
    </w:p>
    <w:p>
      <w:pPr>
        <w:pStyle w:val="FirstParagraph"/>
      </w:pPr>
      <w:r>
        <w:t xml:space="preserve">Если запись невозможно открыть, сохранить или корректно прочитать, это уже не простая ошибка содержимого поля. В таком случае сначала выполните диагностику MST/XRF и MFN, затем восстановите запись или БД из резервной копии.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wrong-record при диагностике записей</dc:title>
  <dc:creator/>
  <cp:keywords/>
  <dcterms:created xsi:type="dcterms:W3CDTF">2026-09-09T18:28:41Z</dcterms:created>
  <dcterms:modified xsi:type="dcterms:W3CDTF">2026-09-09T18:28:41Z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