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[I128-2138] панель оперативных режимов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i128-2138-панель-оперативных-режимов"/>
    <w:p>
      <w:pPr>
        <w:pStyle w:val="Heading1"/>
      </w:pPr>
      <w:r>
        <w:t xml:space="preserve">[I128-2138] панель оперативных режимов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15:49</w:t>
      </w:r>
    </w:p>
    <w:p>
      <w:pPr>
        <w:pStyle w:val="BodyText"/>
      </w:pPr>
      <w:r>
        <w:t xml:space="preserve">само окно и его тест хочется сделать покрупнее пока мелковато</w:t>
      </w:r>
    </w:p>
    <w:p>
      <w:pPr>
        <w:pStyle w:val="BodyText"/>
      </w:pPr>
      <w:r>
        <w:t xml:space="preserve"> </w:t>
      </w:r>
    </w:p>
    <w:p>
      <w:pPr>
        <w:pStyle w:val="CaptionedFigure"/>
      </w:pPr>
      <w:r>
        <w:drawing>
          <wp:inline>
            <wp:extent cx="3898900" cy="1320800"/>
            <wp:effectExtent b="0" l="0" r="0" t="0"/>
            <wp:docPr descr="Рисунок 1 - image-2026-02-16-17-44-02-731.png" title="image-2026-02-16-17-44-02-731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138/attachments/image_2026_02_16_17_44_02_73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1320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image-2026-02-16-17-44-02-731.png</w:t>
      </w:r>
    </w:p>
    <w:p>
      <w:pPr>
        <w:pStyle w:val="BodyText"/>
      </w:pPr>
      <w:r>
        <w:t xml:space="preserve"> </w:t>
      </w:r>
    </w:p>
    <w:p>
      <w:pPr>
        <w:pStyle w:val="CaptionedFigure"/>
      </w:pPr>
      <w:r>
        <w:drawing>
          <wp:inline>
            <wp:extent cx="5334000" cy="555625"/>
            <wp:effectExtent b="0" l="0" r="0" t="0"/>
            <wp:docPr descr="Рисунок 2 - image-2026-02-16-17-45-04-383.png" title="image-2026-02-16-17-45-04-383.png" id="13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138/attachments/image_2026_02_16_17_45_04_383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55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image-2026-02-16-17-45-04-383.png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[I128-2138] панель оперативных режимов</dc:title>
  <dc:creator/>
  <cp:keywords/>
  <dcterms:created xsi:type="dcterms:W3CDTF">2026-09-02T14:58:04Z</dcterms:created>
  <dcterms:modified xsi:type="dcterms:W3CDTF">2026-09-02T14:58:04Z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