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Прочитать запись (C)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рочитать-запись-c"/>
    <w:p>
      <w:pPr>
        <w:pStyle w:val="Heading1"/>
      </w:pPr>
      <w:r>
        <w:t xml:space="preserve">Прочитать запись (C)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C</w:t>
      </w:r>
      <w:r>
        <w:t xml:space="preserve"> </w:t>
      </w:r>
      <w:r>
        <w:t xml:space="preserve">читает запись из мастер-файла базы данных по MFN.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чтении возвращается запись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TAG#FIELD</w:t>
      </w:r>
      <w:r>
        <w:br/>
      </w:r>
      <w:r>
        <w:rPr>
          <w:rStyle w:val="VerbatimChar"/>
        </w:rPr>
        <w:t xml:space="preserve">...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ZERO</w:t>
            </w:r>
          </w:p>
        </w:tc>
        <w:tc>
          <w:tcPr/>
          <w:p>
            <w:pPr>
              <w:pStyle w:val="Compact"/>
            </w:pPr>
            <w:r>
              <w:t xml:space="preserve">Запись прочитана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READ_WRONG_MFN</w:t>
            </w:r>
          </w:p>
        </w:tc>
        <w:tc>
          <w:tcPr/>
          <w:p>
            <w:pPr>
              <w:pStyle w:val="Compact"/>
            </w:pPr>
            <w:r>
              <w:t xml:space="preserve">Заданный MFN вне пределов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ERR_FILEMASTER</w:t>
            </w:r>
          </w:p>
        </w:tc>
        <w:tc>
          <w:tcPr/>
          <w:p>
            <w:pPr>
              <w:pStyle w:val="Compact"/>
            </w:pPr>
            <w:r>
              <w:t xml:space="preserve">Ошибка при открытии файла</w:t>
            </w:r>
            <w:r>
              <w:t xml:space="preserve"> </w:t>
            </w:r>
            <w:r>
              <w:rPr>
                <w:rStyle w:val="VerbatimChar"/>
              </w:rPr>
              <w:t xml:space="preserve">mst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xrf</w:t>
            </w:r>
            <w:r>
              <w:t xml:space="preserve">.</w:t>
            </w:r>
          </w:p>
        </w:tc>
      </w:tr>
    </w:tbl>
    <w:bookmarkEnd w:id="10"/>
    <w:bookmarkStart w:id="11" w:name="комментарий"/>
    <w:p>
      <w:pPr>
        <w:pStyle w:val="Heading2"/>
      </w:pPr>
      <w:r>
        <w:t xml:space="preserve">3. Комментарий</w:t>
      </w:r>
    </w:p>
    <w:p>
      <w:pPr>
        <w:pStyle w:val="FirstParagraph"/>
      </w:pPr>
      <w:r>
        <w:t xml:space="preserve">В строке</w:t>
      </w:r>
      <w:r>
        <w:t xml:space="preserve"> </w:t>
      </w:r>
      <w:r>
        <w:rPr>
          <w:rStyle w:val="VerbatimChar"/>
        </w:rPr>
        <w:t xml:space="preserve">MFN#STATUS</w:t>
      </w:r>
      <w:r>
        <w:t xml:space="preserve"> </w:t>
      </w:r>
      <w:r>
        <w:t xml:space="preserve">передаются номер записи и статус записи. Дальше идут поля записи в формате</w:t>
      </w:r>
      <w:r>
        <w:t xml:space="preserve"> </w:t>
      </w:r>
      <w:r>
        <w:rPr>
          <w:rStyle w:val="VerbatimChar"/>
        </w:rPr>
        <w:t xml:space="preserve">TAG#FIELD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Прочитать запись (C)</dc:title>
  <dc:creator/>
  <cp:keywords/>
  <dcterms:created xsi:type="dcterms:W3CDTF">2026-09-07T00:15:35Z</dcterms:created>
  <dcterms:modified xsi:type="dcterms:W3CDTF">2026-09-07T00:15:35Z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