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СОЗДАТЬ СЛОВАРЬ ЗАНОВО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создать-словарь-заново"/>
    <w:p>
      <w:pPr>
        <w:pStyle w:val="Heading1"/>
      </w:pPr>
      <w:r>
        <w:t xml:space="preserve">Режим СОЗДАТЬ СЛОВАРЬ ЗАНОВО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формирования заново всего файла словаря (инвертированного файла) на основании всех документов текущей БД.</w:t>
      </w:r>
    </w:p>
    <w:p>
      <w:pPr>
        <w:pStyle w:val="BodyText"/>
      </w:pPr>
      <w:r>
        <w:t xml:space="preserve">Режим применяется в случае, когда необходимо актуализировать инвертированный файл в связи со значительным количеством неактуализированных документов (т.е. когда значение системного параметра ЗАПИСЕЙ НЕАКТУАЛИЗИРОВАННЫХ достаточно велико по сравнению с общим объемом базы данных), а также в случае восстановления БД после ее разрушения или утраты.</w:t>
      </w:r>
    </w:p>
    <w:p>
      <w:pPr>
        <w:pStyle w:val="BodyText"/>
      </w:pPr>
      <w:r>
        <w:t xml:space="preserve">Процесс формирования словаря заново для больших баз данных может оказаться достаточно продолжительным - поэтому система предлагает возможность поэтапного выполнения этого процесса. Для этого существуют три подрежима, реализующие основные этапы процесса создания словаря:</w:t>
      </w:r>
      <w:r>
        <w:t xml:space="preserve"> </w:t>
      </w:r>
      <w:r>
        <w:t xml:space="preserve">* ТОЛЬКО ОТБОР;</w:t>
      </w:r>
      <w:r>
        <w:t xml:space="preserve"> </w:t>
      </w:r>
      <w:r>
        <w:t xml:space="preserve">* ТОЛЬКО СОРТИРОВКА;</w:t>
      </w:r>
      <w:r>
        <w:t xml:space="preserve"> </w:t>
      </w:r>
      <w:r>
        <w:t xml:space="preserve">* ТОЛЬКО ЗАГРУЗКА.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Этапы должны выполняться строго в той последовательности, как они указаны в меню.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Процесс формирования инвертированного файла - полностью или отдельные его этапы - завершается выводом соответствующих сообщений.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формирования инвертированного файла или его отдельные этапы завершаются аварийно - завершающее сообщение не получено, - необходимо запустить их повторно.</w:t>
      </w:r>
    </w:p>
    <w:p>
      <w:pPr>
        <w:pStyle w:val="BodyText"/>
      </w:pPr>
      <w:r>
        <w:t xml:space="preserve">При этом аварийное завершение полного процесса или его последнего этапа (ТОЛЬКО ЗАГРУЗКА) означает, что инвертированный файл БД разрушен (является недоброкачественным).</w:t>
      </w:r>
    </w:p>
    <w:p>
      <w:pPr>
        <w:pStyle w:val="BodyText"/>
      </w:pPr>
      <w:r>
        <w:t xml:space="preserve">Если повторный запуск процессов не приводит к положительному результату, необходимо провести действия по восстановлению БД в целом.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Введена МНОГОПРОЦЕССОРНАЯ технология для режима СОЗДАТЬ СЛОВАРЬ ЗАНОВО, что позволяет СУЩЕСТВЕННО ускорить выполнение этого режима (дополнительно используется исполняемый модуль IrbisMultiLoad.exe).</w:t>
      </w:r>
    </w:p>
    <w:p>
      <w:pPr>
        <w:pStyle w:val="BodyText"/>
      </w:pPr>
      <w:r>
        <w:t xml:space="preserve">Выигрыш по времени получается существенным на БОЛЬШИХ БД (&gt;100 тыс.) и при количестве ядер (процессоров) не менее двух.</w:t>
      </w:r>
    </w:p>
    <w:p>
      <w:pPr>
        <w:pStyle w:val="BodyText"/>
      </w:pPr>
      <w:r>
        <w:t xml:space="preserve">В связи с этим введен параметр в IRBISA.INI в секции [MAIN]</w:t>
      </w:r>
    </w:p>
    <w:p>
      <w:pPr>
        <w:pStyle w:val="SourceCode"/>
      </w:pPr>
      <w:r>
        <w:rPr>
          <w:rStyle w:val="VerbatimChar"/>
        </w:rPr>
        <w:t xml:space="preserve">MULTILOAD=N</w:t>
      </w:r>
    </w:p>
    <w:p>
      <w:pPr>
        <w:pStyle w:val="FirstParagraph"/>
      </w:pPr>
      <w:r>
        <w:t xml:space="preserve">где N - количество параллельных процессов.</w:t>
      </w:r>
    </w:p>
    <w:p>
      <w:pPr>
        <w:pStyle w:val="BodyText"/>
      </w:pPr>
      <w:r>
        <w:t xml:space="preserve">Значение параметра MULTILOAD по умолчанию - равно реальному количеству ядер/процессоров в системе.</w:t>
      </w:r>
    </w:p>
    <w:p>
      <w:pPr>
        <w:pStyle w:val="BodyText"/>
      </w:pPr>
      <w:r>
        <w:t xml:space="preserve">Также введен дополнительный параметр (в секции [MAIN]):</w:t>
      </w:r>
    </w:p>
    <w:p>
      <w:pPr>
        <w:pStyle w:val="SourceCode"/>
      </w:pPr>
      <w:r>
        <w:rPr>
          <w:rStyle w:val="VerbatimChar"/>
        </w:rPr>
        <w:t xml:space="preserve">MULTISORT=</w:t>
      </w:r>
    </w:p>
    <w:p>
      <w:pPr>
        <w:pStyle w:val="FirstParagraph"/>
      </w:pPr>
      <w:r>
        <w:t xml:space="preserve">который имеет смысл ТОЛЬКО при MULTILOAD&gt;1 и определяет: используется (значение 1 - по умолчанию) или не используется (значение 0) многопроцессорная обработка на этапе СОРТИРОВКИ при создании словаря.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Введение данного параметра связано с тем, что при определенных условиях (зависящих от кол-ва процессов и объема БД) многопроцессорная сортировка оказывается МЕДЛЕННЕЕ однопроцессорной. Связано это с тем, что собственно процесс сортировки включает разбиение исходных данных на части. Тестирование показало, что на двухядерной машине (MULTILOAD=2) при любых объемах БД многопроцессорная сортировка (MULTISORT=1) идет быстрее, чем однопроцессорная. А вот на машине с 8 процессорами для БД объемом в диапазоне 200-300тыс. многопроцессорная сортировка идет медленнее однопроцессорной (при объемах БД меньше и больше этих значений многопроцессорная</w:t>
      </w:r>
      <w:r>
        <w:t xml:space="preserve"> </w:t>
      </w:r>
      <w:r>
        <w:t xml:space="preserve">“выигрывает”</w:t>
      </w:r>
      <w:r>
        <w:t xml:space="preserve">)</w:t>
      </w:r>
    </w:p>
    <w:p>
      <w:pPr>
        <w:pStyle w:val="BodyText"/>
      </w:pPr>
      <w:r>
        <w:t xml:space="preserve">Ниже приводятся результаты испытаний загрузки для БД Электронного каталога объемом 485 тыс.документов на компьютерах разной мощности:</w:t>
      </w:r>
    </w:p>
    <w:p>
      <w:pPr>
        <w:pStyle w:val="BodyText"/>
      </w:pPr>
      <w:r>
        <w:t xml:space="preserve">Компьютер Pentium Dual-Core (2-ух ядерный)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27 мин. 3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 (MULTILOAD=2)</w:t>
            </w:r>
          </w:p>
        </w:tc>
        <w:tc>
          <w:tcPr/>
          <w:p>
            <w:pPr>
              <w:pStyle w:val="Compact"/>
            </w:pPr>
            <w:r>
              <w:t xml:space="preserve">3 час. 36 мин. 42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 (MULTILOAD=3)</w:t>
            </w:r>
          </w:p>
        </w:tc>
        <w:tc>
          <w:tcPr/>
          <w:p>
            <w:pPr>
              <w:pStyle w:val="Compact"/>
            </w:pPr>
            <w:r>
              <w:t xml:space="preserve">4 час. 13 мин. 10 сек.</w:t>
            </w:r>
          </w:p>
        </w:tc>
      </w:tr>
    </w:tbl>
    <w:p>
      <w:pPr>
        <w:pStyle w:val="BodyText"/>
      </w:pPr>
      <w:r>
        <w:t xml:space="preserve">Компьютер Intel Xeon 8 процессоров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16 мин. 32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 (MULTILOAD=8)</w:t>
            </w:r>
          </w:p>
        </w:tc>
        <w:tc>
          <w:tcPr/>
          <w:p>
            <w:pPr>
              <w:pStyle w:val="Compact"/>
            </w:pPr>
            <w:r>
              <w:t xml:space="preserve">1 час. 8 мин. 17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 (MULTILOAD=10)</w:t>
            </w:r>
          </w:p>
        </w:tc>
        <w:tc>
          <w:tcPr/>
          <w:p>
            <w:pPr>
              <w:pStyle w:val="Compact"/>
            </w:pPr>
            <w:r>
              <w:t xml:space="preserve">1 час. 11 мин. 47 сек.</w:t>
            </w:r>
          </w:p>
        </w:tc>
      </w:tr>
    </w:tbl>
    <w:p>
      <w:pPr>
        <w:pStyle w:val="BodyText"/>
      </w:pP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СОЗДАТЬ СЛОВАРЬ ЗАНОВО</dc:title>
  <dc:creator/>
  <cp:keywords/>
  <dcterms:created xsi:type="dcterms:W3CDTF">2026-09-05T04:02:28Z</dcterms:created>
  <dcterms:modified xsi:type="dcterms:W3CDTF">2026-09-05T04:02:28Z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