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RecVirtualFormat($dbn, $format, $rec_array)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4d5ba4b9e360c455781e82133ada29a77c61009"/>
    <w:p>
      <w:pPr>
        <w:pStyle w:val="Heading1"/>
      </w:pPr>
      <w:r>
        <w:t xml:space="preserve">Функция RecVirtualFormat($dbn, $format, $rec_array)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форматирует виртуальную запись: принимает массив полей записи, создает из него временный объект записи и выполняет для него заданный формат.</w:t>
      </w:r>
    </w:p>
    <w:p>
      <w:pPr>
        <w:pStyle w:val="BodyText"/>
      </w:pPr>
      <w:r>
        <w:t xml:space="preserve">В текущей реализации метод доступен через JSON-RPC сервер модуля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:</w:t>
      </w:r>
      <w:r>
        <w:t xml:space="preserve"> </w:t>
      </w:r>
      <w:r>
        <w:rPr>
          <w:rStyle w:val="VerbatimChar"/>
        </w:rPr>
        <w:t xml:space="preserve">/JSONRPC.php?i128Module=Bitrix24</w:t>
      </w:r>
      <w:r>
        <w:t xml:space="preserve">. Он делегирует вызов функции</w:t>
      </w:r>
      <w:r>
        <w:t xml:space="preserve"> </w:t>
      </w:r>
      <w:r>
        <w:rPr>
          <w:rStyle w:val="VerbatimChar"/>
        </w:rPr>
        <w:t xml:space="preserve">Database::API_RecVirtualFormat($dbn, $format, $rec_array)</w:t>
      </w:r>
      <w:r>
        <w:t xml:space="preserve">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RecVirtualFormat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форматирование.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формата или inline-формат, который нужно применить к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Содержимое виртуальной записи в виде массива полей и подполей. Если клиент передал JSON-объект, сервер преобразует его в массив.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Возвращается текстовая строка с результатом форматирования. Если база данных не указана или не открывается, сервер возвращает ошибку JSON-RPC с текстом исключения.</w:t>
      </w:r>
    </w:p>
    <w:bookmarkEnd w:id="11"/>
    <w:bookmarkStart w:id="12" w:name="пример-параметра-rec_array"/>
    <w:p>
      <w:pPr>
        <w:pStyle w:val="Heading2"/>
      </w:pPr>
      <w:r>
        <w:t xml:space="preserve">4. Пример параметра</w:t>
      </w:r>
      <w:r>
        <w:t xml:space="preserve"> </w:t>
      </w:r>
      <w:r>
        <w:rPr>
          <w:rStyle w:val="VerbatimChar"/>
        </w:rPr>
        <w:t xml:space="preserve">rec_array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'*'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'"A=Пушкин$"'</w:t>
      </w:r>
      <w:r>
        <w:rPr>
          <w:rStyle w:val="NormalTok"/>
        </w:rPr>
        <w:t xml:space="preserve">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RecVirtualFormat($dbn, $format, $rec_array)</dc:title>
  <dc:creator/>
  <cp:keywords/>
  <dcterms:created xsi:type="dcterms:W3CDTF">2026-09-04T10:04:32Z</dcterms:created>
  <dcterms:modified xsi:type="dcterms:W3CDTF">2026-09-04T10:04:32Z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