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[I128-2166] Неработающая функция Ini::GetAsJson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9c7fa58fa2c6fd0e763adba087bd7a6c311aba6"/>
    <w:p>
      <w:pPr>
        <w:pStyle w:val="Heading1"/>
      </w:pPr>
      <w:r>
        <w:t xml:space="preserve">[I128-2166] Неработающая функция Ini::GetAsJson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[I128-2166] Неработающая функция Ini::GetAsJson</dc:title>
  <dc:creator/>
  <cp:keywords/>
  <dcterms:created xsi:type="dcterms:W3CDTF">2026-10-15T21:28:50Z</dcterms:created>
  <dcterms:modified xsi:type="dcterms:W3CDTF">2026-10-15T21:28:50Z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