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виртуальной записи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форматирование-виртуальной-записи-g"/>
    <w:p>
      <w:pPr>
        <w:pStyle w:val="Heading1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0"/>
    <w:bookmarkStart w:id="11" w:name="формат-rec"/>
    <w:p>
      <w:pPr>
        <w:pStyle w:val="Heading2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1"/>
    <w:bookmarkStart w:id="12" w:name="возврат"/>
    <w:p>
      <w:pPr>
        <w:pStyle w:val="Heading2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"/>
    <w:bookmarkStart w:id="13" w:name="пример"/>
    <w:p>
      <w:pPr>
        <w:pStyle w:val="Heading2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виртуальной записи (G)</dc:title>
  <dc:creator/>
  <cp:keywords/>
  <dcterms:created xsi:type="dcterms:W3CDTF">2026-10-21T05:55:53Z</dcterms:created>
  <dcterms:modified xsi:type="dcterms:W3CDTF">2026-10-21T05:55:53Z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