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&amp;uf(’=… - Сравнить заданное значение с маской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---сравнить-заданное-значение-с-маской"/>
    <w:p>
      <w:pPr>
        <w:pStyle w:val="Heading1"/>
      </w:pPr>
      <w:r>
        <w:t xml:space="preserve">&amp;uf(’=… - Сравнить заданное значение с маской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0"/>
    <w:bookmarkStart w:id="11" w:name="примечание"/>
    <w:p>
      <w:pPr>
        <w:pStyle w:val="Heading2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&amp;uf(’=… - Сравнить заданное значение с маской</dc:title>
  <dc:creator/>
  <cp:keywords/>
  <dcterms:created xsi:type="dcterms:W3CDTF">2026-10-24T14:53:08Z</dcterms:created>
  <dcterms:modified xsi:type="dcterms:W3CDTF">2026-10-24T14:53:08Z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