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[I128-1740] Добавление в autoing_light.gbl формирования поля 907 как в autoing.gbl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f0d3cca0d2718c4da84decc0ad684c3c83224"/>
    <w:p>
      <w:pPr>
        <w:pStyle w:val="Heading1"/>
      </w:pPr>
      <w:r>
        <w:t xml:space="preserve">[I128-1740] Добавление в autoing_light.gbl формирования поля 907 как в autoing.gbl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Start w:id="12" w:name="clones-i128-1741"/>
    <w:p>
      <w:pPr>
        <w:pStyle w:val="Heading3"/>
      </w:pPr>
      <w:r>
        <w:t xml:space="preserve">1.2. 🔗 clones: I128-1741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761"/>
    <w:p>
      <w:pPr>
        <w:pStyle w:val="Heading3"/>
      </w:pPr>
      <w:r>
        <w:t xml:space="preserve">1.3. 🔗 Соответствует задача: I128-1761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[I128-1761]</w:t>
        </w:r>
      </w:hyperlink>
      <w:r>
        <w:t xml:space="preserve"> </w:t>
      </w:r>
      <w:r>
        <w:t xml:space="preserve">Добавить в autoing_light.gbl формирование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[I128-1740] Добавление в autoing_light.gbl формирования поля 907 как в autoing.gbl</dc:title>
  <dc:creator/>
  <cp:keywords/>
  <dcterms:created xsi:type="dcterms:W3CDTF">2026-10-24T02:26:37Z</dcterms:created>
  <dcterms:modified xsi:type="dcterms:W3CDTF">2026-10-24T02:26:37Z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