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[I128-2291] PHP Fatal error:  Uncaught Error: Call to a member function SetSubField() on null in modules/Stat/Actions/GetStatParam.inc:53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9cd5cf024c074bafee4e97b766281255e5ecb6"/>
    <w:p>
      <w:pPr>
        <w:pStyle w:val="Heading1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1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2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[I128-2291] PHP Fatal error:  Uncaught Error: Call to a member function SetSubField() on null in modules/Stat/Actions/GetStatParam.inc:53</dc:title>
  <dc:creator/>
  <cp:keywords/>
  <dcterms:created xsi:type="dcterms:W3CDTF">2026-10-15T17:41:36Z</dcterms:created>
  <dcterms:modified xsi:type="dcterms:W3CDTF">2026-10-15T17:41:36Z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