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[I128-2245] Избыточные вызовы CheckProfile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i128-2245-избыточные-вызовы-checkprofile"/>
    <w:p>
      <w:pPr>
        <w:pStyle w:val="Heading1"/>
      </w:pPr>
      <w:r>
        <w:t xml:space="preserve">[I128-2245] Избыточные вызовы CheckProfile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[I128-2245] Избыточные вызовы CheckProfile</dc:title>
  <dc:creator/>
  <cp:keywords/>
  <dcterms:created xsi:type="dcterms:W3CDTF">2026-10-15T11:35:54Z</dcterms:created>
  <dcterms:modified xsi:type="dcterms:W3CDTF">2026-10-15T11:35:54Z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