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предметных заголовков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вторитетный-файл-предметных-заголовков"/>
    <w:p>
      <w:pPr>
        <w:pStyle w:val="Heading1"/>
      </w:pPr>
      <w:r>
        <w:t xml:space="preserve">Авторитетный файл предметных заголовков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предметных заголовков</dc:title>
  <dc:creator/>
  <cp:keywords/>
  <dcterms:created xsi:type="dcterms:W3CDTF">2026-08-31T13:55:12Z</dcterms:created>
  <dcterms:modified xsi:type="dcterms:W3CDTF">2026-08-31T13:55:12Z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