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7fcdee29cf1c966ae57a3426f2acde2c47f06c"/>
    <w:p>
      <w:pPr>
        <w:pStyle w:val="Heading1"/>
      </w:pPr>
      <w:r>
        <w:t xml:space="preserve">[I128-2629] PHP Warning: SQLite3::exec(): no such column: progress in irbis128</w:t>
      </w:r>
      <w:r>
        <w:t xml:space="preserve">__call</w:t>
      </w:r>
      <w:r>
        <w:t xml:space="preserve">.inc on line 32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17:41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управлении задачами очереди система могла выводить служебное предупреждение SQLite о недостающем поле прогресса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Схема базы очереди теперь автоматически обновляется при открытии, поэтому старые базы очереди получают необходимые поля прогресса без ручного вмешательства.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служебной базе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модуля очереди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[I128-2629] PHP Warning: SQLite3::exec(): no such column: progress in irbis128__call.inc on line 32</dc:title>
  <dc:creator/>
  <cp:keywords/>
  <dcterms:created xsi:type="dcterms:W3CDTF">2026-10-24T07:31:55Z</dcterms:created>
  <dcterms:modified xsi:type="dcterms:W3CDTF">2026-10-24T07:31:55Z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