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[I128-2370] Явное управление состоянием паузы в очереди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21e7a665328be092c79c4b306fa0d47f68d1a"/>
    <w:p>
      <w:pPr>
        <w:pStyle w:val="Heading1"/>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001"/>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001"/>
        </w:numPr>
      </w:pPr>
      <w:r>
        <w:t xml:space="preserve">Созданы новые системные действия Queue/ChangePause и Queue/ChangeUnPause для прямой установки флага паузы.</w:t>
      </w:r>
    </w:p>
    <w:p>
      <w:pPr>
        <w:pStyle w:val="Compact"/>
        <w:numPr>
          <w:ilvl w:val="0"/>
          <w:numId w:val="1001"/>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001"/>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11" w:name="связанные-задачи"/>
    <w:p>
      <w:pPr>
        <w:pStyle w:val="Heading2"/>
      </w:pPr>
      <w:r>
        <w:t xml:space="preserve">1. Связанные задачи</w:t>
      </w:r>
    </w:p>
    <w:bookmarkStart w:id="10" w:name="соответствует-задача-i128-2389"/>
    <w:p>
      <w:pPr>
        <w:pStyle w:val="Heading3"/>
      </w:pPr>
      <w:r>
        <w:t xml:space="preserve">1.1. 🔗 Соответствует задача: I128-2389</w:t>
      </w:r>
    </w:p>
    <w:p>
      <w:pPr>
        <w:pStyle w:val="BlockText"/>
      </w:pPr>
      <w:hyperlink r:id="rId9">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38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38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[I128-2370] Явное управление состоянием паузы в очереди задач</dc:title>
  <dc:creator/>
  <cp:keywords/>
  <dcterms:created xsi:type="dcterms:W3CDTF">2026-10-15T18:01:36Z</dcterms:created>
  <dcterms:modified xsi:type="dcterms:W3CDTF">2026-10-15T18:01:36Z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