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[I128-736] Документация по выгрузке событий безопасности в CSV-файл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fbe9f865fad65dff428da97f3c138f344d8e10f"/>
    <w:p>
      <w:pPr>
        <w:pStyle w:val="Heading1"/>
      </w:pPr>
      <w:r>
        <w:t xml:space="preserve">[I128-736] Документация по выгрузке событий безопасности в CSV-файл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AIS - АРМ Администратор информационной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После замечания по тексту 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3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3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3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AIS/Root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AIS/Configuration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AIS/AccessProtocol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AIS/Import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AIS/IntegrityControl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Обновлена Help</w:t>
      </w:r>
      <w:r>
        <w:rPr>
          <w:strike/>
        </w:rPr>
        <w:t xml:space="preserve">документация АРМ «Администратор информационной безопасности» по выводу событий безопасности во внешний CSV</w:t>
      </w:r>
      <w:r>
        <w:t xml:space="preserve">файл.</w:t>
      </w:r>
    </w:p>
    <w:p>
      <w:pPr>
        <w:pStyle w:val="BodyText"/>
      </w:pPr>
      <w:r>
        <w:t xml:space="preserve">В разделе настройки журнала событий описан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с интерфейсным названием «Путь к csv</w:t>
      </w:r>
      <w:r>
        <w:rPr>
          <w:strike/>
        </w:rPr>
        <w:t xml:space="preserve">файлу для записи событий»: когда он включает запись, что происходит при пустом значении, какой путь нужно указывать и какие права нужны учетной записи веб</w:t>
      </w:r>
      <w:r>
        <w:t xml:space="preserve">сервера.</w:t>
      </w:r>
    </w:p>
    <w:p>
      <w:pPr>
        <w:pStyle w:val="BodyText"/>
      </w:pPr>
      <w:r>
        <w:t xml:space="preserve">Добавлен скриншот формы настроек модуля AIS с параметром CSV-записи.</w:t>
      </w:r>
    </w:p>
    <w:p>
      <w:pPr>
        <w:pStyle w:val="BodyText"/>
      </w:pPr>
      <w:r>
        <w:t xml:space="preserve">Описан формат строки CSV: порядок полей, разделитель</w:t>
      </w:r>
      <w:r>
        <w:t xml:space="preserve"> </w:t>
      </w:r>
      <w:r>
        <w:rPr>
          <w:rStyle w:val="VerbatimChar"/>
        </w:rPr>
        <w:t xml:space="preserve">;</w:t>
      </w:r>
      <w:r>
        <w:t xml:space="preserve">, отсутствие строки заголовков и дозапись событий в конец файла.</w:t>
      </w:r>
    </w:p>
    <w:p>
      <w:pPr>
        <w:pStyle w:val="BodyText"/>
      </w:pPr>
      <w:r>
        <w:t xml:space="preserve">В разделе протокола доступа уточнено, что CSV-запись выполняется дополнительно к внутренней таблице событий и может использоваться для внешнего мониторинга, отдельного хранения или архивирования.</w:t>
      </w:r>
    </w:p>
    <w:p>
      <w:pPr>
        <w:pStyle w:val="BodyText"/>
      </w:pPr>
      <w:r>
        <w:t xml:space="preserve">Удалены отсылки к старому документу «АРМ Информационная безопасность 128». Разделы</w:t>
      </w:r>
      <w:r>
        <w:t xml:space="preserve"> </w:t>
      </w:r>
      <w:r>
        <w:rPr>
          <w:rStyle w:val="VerbatimChar"/>
        </w:rPr>
        <w:t xml:space="preserve">AIS/Root</w:t>
      </w:r>
      <w:r>
        <w:t xml:space="preserve">,</w:t>
      </w:r>
      <w:r>
        <w:t xml:space="preserve"> </w:t>
      </w:r>
      <w:r>
        <w:rPr>
          <w:rStyle w:val="VerbatimChar"/>
        </w:rPr>
        <w:t xml:space="preserve">AIS/Import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AIS/IntegrityControl</w:t>
      </w:r>
      <w:r>
        <w:t xml:space="preserve"> </w:t>
      </w:r>
      <w:r>
        <w:t xml:space="preserve">переформулированы как самостоятельная актуальная документация по текущему модулю AIS.</w:t>
      </w:r>
    </w:p>
    <w:p>
      <w:pPr>
        <w:pStyle w:val="BodyText"/>
      </w:pPr>
      <w:r>
        <w:t xml:space="preserve">Документация сверена с текущим кодом: параметр</w:t>
      </w:r>
      <w:r>
        <w:t xml:space="preserve"> </w:t>
      </w:r>
      <w:r>
        <w:rPr>
          <w:rStyle w:val="VerbatimChar"/>
        </w:rPr>
        <w:t xml:space="preserve">csvlogName</w:t>
      </w:r>
      <w:r>
        <w:t xml:space="preserve"> </w:t>
      </w:r>
      <w:r>
        <w:t xml:space="preserve">объявлен в</w:t>
      </w:r>
      <w:r>
        <w:t xml:space="preserve"> </w:t>
      </w:r>
      <w:r>
        <w:rPr>
          <w:rStyle w:val="VerbatimChar"/>
        </w:rPr>
        <w:t xml:space="preserve">AdminModuleVariablesInit.inc</w:t>
      </w:r>
      <w:r>
        <w:t xml:space="preserve">, CSV-запись выполняется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порядок полей и поведение при пустом пути соответствуют реализации.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соответствует-задача-i128-733"/>
    <w:p>
      <w:pPr>
        <w:pStyle w:val="Heading3"/>
      </w:pPr>
      <w:r>
        <w:t xml:space="preserve">1.1. 🔗 Соответствует задача: I128-733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[I128-733]</w:t>
        </w:r>
      </w:hyperlink>
      <w:r>
        <w:t xml:space="preserve"> </w:t>
      </w:r>
      <w:r>
        <w:t xml:space="preserve">Возможность вывода событий безопасности в csv-файл. 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733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[I128-736] Документация по выгрузке событий безопасности в CSV-файл</dc:title>
  <dc:creator/>
  <cp:keywords/>
  <dcterms:created xsi:type="dcterms:W3CDTF">2026-08-31T08:04:37Z</dcterms:created>
  <dcterms:modified xsi:type="dcterms:W3CDTF">2026-08-31T08:04:37Z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