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[I128-1782] Удалить из всех БД файл ibis_kod.fst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f241acd41f6f4868662d826448b2e7182a4e12"/>
    <w:p>
      <w:pPr>
        <w:pStyle w:val="Heading1"/>
      </w:pPr>
      <w:r>
        <w:t xml:space="preserve">[I128-1782] Удалить из всех БД файл ibis_kod.fst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[I128-1782] Удалить из всех БД файл ibis_kod.fst</dc:title>
  <dc:creator/>
  <cp:keywords/>
  <dcterms:created xsi:type="dcterms:W3CDTF">2026-08-30T13:14:23Z</dcterms:created>
  <dcterms:modified xsi:type="dcterms:W3CDTF">2026-08-30T13:14:23Z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