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[I128-1737] Добавление в ФЛК БД ЭК (dbnflc) запрета на смену поля 903 при наличии записи ЭБ на эту БО в БД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cb22cf293c2946b1b9645de5ea3c602df46d66"/>
    <w:p>
      <w:pPr>
        <w:pStyle w:val="Heading1"/>
      </w:pPr>
      <w:r>
        <w:t xml:space="preserve">[I128-1737] Добавление в ФЛК БД ЭК (dbnflc) запрета на смену поля 903 при наличии записи ЭБ на эту БО в БД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8"/>
    <w:p>
      <w:pPr>
        <w:pStyle w:val="Heading3"/>
      </w:pPr>
      <w:r>
        <w:t xml:space="preserve">1.1. 🔗 clones: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88"/>
    <w:p>
      <w:pPr>
        <w:pStyle w:val="Heading3"/>
      </w:pPr>
      <w:r>
        <w:t xml:space="preserve">1.2. 🔗 Соответствует задача: I128-1788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[I128-1788]</w:t>
        </w:r>
      </w:hyperlink>
      <w:r>
        <w:t xml:space="preserve"> </w:t>
      </w:r>
      <w:r>
        <w:t xml:space="preserve">Добавить в флк БД ЭК (dbnflc) запрет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[I128-1737] Добавление в ФЛК БД ЭК (dbnflc) запрета на смену поля 903 при наличии записи ЭБ на эту БО в БД i128f</dc:title>
  <dc:creator/>
  <cp:keywords/>
  <dcterms:created xsi:type="dcterms:W3CDTF">2026-08-31T13:53:44Z</dcterms:created>
  <dcterms:modified xsi:type="dcterms:W3CDTF">2026-08-31T13:53:44Z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