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ДИАГНОСТИКА ФАЙЛА ДОКУМЕНТОВ и ДИАГНОСТИКА ФАЙЛА СЛОВАРЯ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a60415f192ac855ea091bd11156448fde7f4dc3"/>
    <w:p>
      <w:pPr>
        <w:pStyle w:val="Heading1"/>
      </w:pPr>
      <w:r>
        <w:t xml:space="preserve">Режимы ДИАГНОСТИКА ФАЙЛА ДОКУМЕНТОВ и ДИАГНОСТИКА ФАЙЛА СЛОВАРЯ</w:t>
      </w:r>
    </w:p>
    <w:p>
      <w:pPr>
        <w:pStyle w:val="FirstParagraph"/>
      </w:pPr>
      <w:r>
        <w:t xml:space="preserve">Содержатся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Режимы служат для проверки правильности структуры файла документов и файла словаря БД.</w:t>
      </w:r>
    </w:p>
    <w:p>
      <w:pPr>
        <w:pStyle w:val="BodyText"/>
      </w:pPr>
      <w:r>
        <w:t xml:space="preserve">Время выполнения режима ДИАГНОСТИКА ФАЙЛА ДОКУМЕНТОВ для больших баз данных (порядка 100000 и больше) может оказаться достаточно продолжительным, поэтому система предлагает указать диапазон внутренних номеров документов (MFN), в пределах которого будет выполняться диагностика.</w:t>
      </w:r>
    </w:p>
    <w:p>
      <w:pPr>
        <w:pStyle w:val="CaptionedFigure"/>
      </w:pPr>
      <w:r>
        <w:drawing>
          <wp:inline>
            <wp:extent cx="3248025" cy="2905125"/>
            <wp:effectExtent b="0" l="0" r="0" t="0"/>
            <wp:docPr descr="Рисунок 1 - Форма для диагностики файла документов" title="Форма для диагностики файла документов" id="11" name="Picture"/>
            <a:graphic>
              <a:graphicData uri="http://schemas.openxmlformats.org/drawingml/2006/picture">
                <pic:pic>
                  <pic:nvPicPr>
                    <pic:cNvPr descr="modules/Help/Help/Admin64Server/images/spisokudalennyhservisrej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диагностики файла документов</w:t>
      </w:r>
    </w:p>
    <w:p>
      <w:pPr>
        <w:pStyle w:val="BodyText"/>
      </w:pPr>
      <w:r>
        <w:t xml:space="preserve">С помощью соответствующего переключателя можно установить один из двух возможных режимов диагностики файла документов.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При обнаружении ошибок в структуре файла документов (не соответствие MFN в MST и XRF) следует выполнить режим ВОССТАНОВИТЬ ФАЙЛ ДОКУМЕНТОВ.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Режимы поддерживается только в серверном АРМе «Администратор».</w:t>
      </w:r>
      <w:r>
        <w:t xml:space="preserve"> </w:t>
      </w:r>
      <w:r>
        <w:t xml:space="preserve">@@@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ДИАГНОСТИКА ФАЙЛА ДОКУМЕНТОВ и ДИАГНОСТИКА ФАЙЛА СЛОВАРЯ</dc:title>
  <dc:creator/>
  <cp:keywords/>
  <dcterms:created xsi:type="dcterms:W3CDTF">2026-09-01T05:55:10Z</dcterms:created>
  <dcterms:modified xsi:type="dcterms:W3CDTF">2026-09-01T05:55:10Z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