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[I128-1675] JSON-RPC 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75-json-rpc-api-ирбис-64128"/>
    <w:p>
      <w:pPr>
        <w:pStyle w:val="Heading1"/>
      </w:pPr>
      <w:r>
        <w:t xml:space="preserve">[I128-1675] JSON-RPC API ИРБИС 64/128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API/Purpose</w:t>
      </w:r>
      <w:r>
        <w:t xml:space="preserve"> </w:t>
      </w:r>
      <w:r>
        <w:t xml:space="preserve">- назначение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точка подключения JSON-RPC и группы методов.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корневой раздел модуля получил название и краткое описание назначения.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API/JsonRPC/Root</w:t>
      </w:r>
      <w:r>
        <w:t xml:space="preserve"> </w:t>
      </w:r>
      <w:r>
        <w:t xml:space="preserve">- уточнена единая точка подключения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, добавлено описание роли сервера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 подключения переведен с локального адреса на нейтральный адрес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API/JsonRPC/GetOrders</w:t>
      </w:r>
      <w:r>
        <w:t xml:space="preserve"> </w:t>
      </w:r>
      <w:r>
        <w:t xml:space="preserve">- исправлены заголовок и опечатки в описании возвращаемых значений.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уточнены идентификаторы таблиц исключений.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описывает единую JSON-RPC точку подключения для внешних приложений и распределяет методы по пользовательским группам: читатели, заказы и продление, сведения об экземплярах, поиск и словари.</w:t>
      </w:r>
    </w:p>
    <w:p>
      <w:pPr>
        <w:pStyle w:val="Compact"/>
        <w:numPr>
          <w:ilvl w:val="0"/>
          <w:numId w:val="1004"/>
        </w:numPr>
      </w:pPr>
      <w:r>
        <w:t xml:space="preserve">Раздел JSON-RPC API связан с корнем модуля и содержит переходы к страницам функций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технический API без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3"/>
    <w:p>
      <w:pPr>
        <w:pStyle w:val="Heading3"/>
      </w:pPr>
      <w:r>
        <w:t xml:space="preserve">1.1. 🔗 Соответствует задача: I128-1673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[I128-1673]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[I128-1675] JSON-RPC API ИРБИС 64/128</dc:title>
  <dc:creator/>
  <cp:keywords/>
  <dcterms:created xsi:type="dcterms:W3CDTF">2026-09-01T03:45:58Z</dcterms:created>
  <dcterms:modified xsi:type="dcterms:W3CDTF">2026-09-01T03:45:58Z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