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[I128-2550] DP_Irbis64Native возвращает сводную информацию о состоянии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8769eee90818067ba0f0ea839d05ea19463677f"/>
    <w:p>
      <w:pPr>
        <w:pStyle w:val="Heading1"/>
      </w:pPr>
      <w:r>
        <w:t xml:space="preserve">[I128-2550] DP_Irbis64Native возвращает сводную информацию о состоянии базы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11:12</w:t>
      </w:r>
    </w:p>
    <w:p>
      <w:pPr>
        <w:pStyle w:val="BodyText"/>
      </w:pPr>
      <w:r>
        <w:t xml:space="preserve">Добавляется provider</w:t>
      </w:r>
      <w:r>
        <w:rPr>
          <w:strike/>
        </w:rPr>
        <w:t xml:space="preserve">level возможность получить сводную информацию о состоянии native</w:t>
      </w:r>
      <w:r>
        <w:t xml:space="preserve">базы ИРБИС64.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вызывающий интерфейс может запросить единый статус базы без самостоятельного обхода MST/XRF и full-text области;</w:t>
      </w:r>
      <w:r>
        <w:t xml:space="preserve"> </w:t>
      </w:r>
      <w:r>
        <w:t xml:space="preserve">- ответ содержит максимальный MFN основной базы, количество заблокированных, логически удаленных, физически удаленных и неактуализированных записей;</w:t>
      </w:r>
      <w:r>
        <w:t xml:space="preserve"> </w:t>
      </w:r>
      <w:r>
        <w:t xml:space="preserve">- для базы 2018+ дополнительно учитывается embedded full-text база: максимальный MFN, блокировка, счетчики удаленных/неактуализированных записей;</w:t>
      </w:r>
      <w:r>
        <w:t xml:space="preserve"> </w:t>
      </w:r>
      <w:r>
        <w:t xml:space="preserve">- результат показывает признаки фрагментации MST и инверсного файла;</w:t>
      </w:r>
      <w:r>
        <w:t xml:space="preserve"> </w:t>
      </w:r>
      <w:r>
        <w:t xml:space="preserve">- вызывающий код может передать callback прогресса для длительного обхода XRF.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подсчет XRF-статусов в MstSpace;</w:t>
      </w:r>
      <w:r>
        <w:t xml:space="preserve"> </w:t>
      </w:r>
      <w:r>
        <w:t xml:space="preserve">- добавлен IrbisSpaceNative::DbInfo() с агрегацией основной и full-text базы;</w:t>
      </w:r>
      <w:r>
        <w:t xml:space="preserve"> </w:t>
      </w:r>
      <w:r>
        <w:t xml:space="preserve">- добавлен external call DP_Irbis64Native/DbInfo.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provider</w:t>
      </w:r>
      <w:r>
        <w:rPr>
          <w:strike/>
        </w:rPr>
        <w:t xml:space="preserve">level уровне; пользовательское отображение статуса и справка должны оформляться в соответствующей Database UI</w:t>
      </w:r>
      <w:r>
        <w:t xml:space="preserve">задаче.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6"/>
    <w:p>
      <w:pPr>
        <w:pStyle w:val="Heading3"/>
      </w:pPr>
      <w:r>
        <w:t xml:space="preserve">1.1. 🔗 blocks: I128-2536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0"/>
    <w:p>
      <w:pPr>
        <w:pStyle w:val="Heading3"/>
      </w:pPr>
      <w:r>
        <w:t xml:space="preserve">1.2. 🔗 blocks: I128-2540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[I128-2540]</w:t>
        </w:r>
      </w:hyperlink>
      <w:r>
        <w:t xml:space="preserve"> </w:t>
      </w:r>
      <w:r>
        <w:t xml:space="preserve">DP_Irbis64Native управляет блокировками БД 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5"/>
    <w:p>
      <w:pPr>
        <w:pStyle w:val="Heading3"/>
      </w:pPr>
      <w:r>
        <w:t xml:space="preserve">1.3. 🔗 blocks: I128-2565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40/README" TargetMode="External" /><Relationship Type="http://schemas.openxmlformats.org/officeDocument/2006/relationships/hyperlink" Id="rId13" Target="?id=Help/Show&amp;m=Help/GeneralDescription/WhatsNew/I128/TaskInfo/I128-256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40/README" TargetMode="External" /><Relationship Type="http://schemas.openxmlformats.org/officeDocument/2006/relationships/hyperlink" Id="rId13" Target="?id=Help/Show&amp;m=Help/GeneralDescription/WhatsNew/I128/TaskInfo/I128-256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[I128-2550] DP_Irbis64Native возвращает сводную информацию о состоянии базы</dc:title>
  <dc:creator/>
  <cp:keywords/>
  <dcterms:created xsi:type="dcterms:W3CDTF">2026-10-15T18:03:47Z</dcterms:created>
  <dcterms:modified xsi:type="dcterms:W3CDTF">2026-10-15T18:03:47Z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