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[I128-1933] Обновленный «Генератор табличных форм»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86e5e5c8631a499eeba3ea1d8ec6939b8aff4"/>
    <w:p>
      <w:pPr>
        <w:pStyle w:val="Heading1"/>
      </w:pPr>
      <w:r>
        <w:t xml:space="preserve">[I128-1933] Обновленный «Генератор табличных форм»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13:03</w:t>
      </w:r>
    </w:p>
    <w:p>
      <w:pPr>
        <w:pStyle w:val="Compact"/>
        <w:numPr>
          <w:ilvl w:val="0"/>
          <w:numId w:val="1001"/>
        </w:numPr>
      </w:pPr>
      <w:r>
        <w:t xml:space="preserve">Появился выход на редактор форматов</w:t>
      </w:r>
    </w:p>
    <w:p>
      <w:pPr>
        <w:pStyle w:val="Compact"/>
        <w:numPr>
          <w:ilvl w:val="0"/>
          <w:numId w:val="1001"/>
        </w:numPr>
      </w:pPr>
      <w:r>
        <w:t xml:space="preserve">Если редактора форматов рядом нет, то запускается встроенный редактор на основе SynEdit, чтобы синтаксис был виден</w:t>
      </w:r>
    </w:p>
    <w:p>
      <w:pPr>
        <w:pStyle w:val="Compact"/>
        <w:numPr>
          <w:ilvl w:val="0"/>
          <w:numId w:val="1001"/>
        </w:numPr>
      </w:pPr>
      <w:r>
        <w:t xml:space="preserve">Контроль синтаксиса</w:t>
      </w:r>
    </w:p>
    <w:p>
      <w:pPr>
        <w:pStyle w:val="Compact"/>
        <w:numPr>
          <w:ilvl w:val="0"/>
          <w:numId w:val="1001"/>
        </w:numPr>
      </w:pPr>
      <w:r>
        <w:t xml:space="preserve">Возможность формировать табличные формы на заголовках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4"/>
    <w:p>
      <w:pPr>
        <w:pStyle w:val="Heading3"/>
      </w:pPr>
      <w:r>
        <w:t xml:space="preserve">1.1. 🔗 Соответствует задача: I128-1934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[I128-1934]</w:t>
        </w:r>
      </w:hyperlink>
      <w:r>
        <w:t xml:space="preserve"> </w:t>
      </w:r>
      <w:r>
        <w:t xml:space="preserve">Обновленный «Генератор табличных форм»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[I128-1933] Обновленный «Генератор табличных форм»</dc:title>
  <dc:creator/>
  <cp:keywords/>
  <dcterms:created xsi:type="dcterms:W3CDTF">2026-08-31T08:01:49Z</dcterms:created>
  <dcterms:modified xsi:type="dcterms:W3CDTF">2026-08-31T08:01:49Z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